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6AA41" w14:textId="77777777" w:rsidR="006C73C0" w:rsidRDefault="0071217A">
      <w:pPr>
        <w:spacing w:before="71"/>
        <w:ind w:left="699"/>
        <w:rPr>
          <w:rFonts w:ascii="Times New Roman"/>
          <w:sz w:val="17"/>
        </w:rPr>
      </w:pPr>
      <w:r>
        <w:rPr>
          <w:rFonts w:ascii="Times New Roman"/>
          <w:color w:val="1F1F1F"/>
          <w:w w:val="115"/>
          <w:sz w:val="17"/>
        </w:rPr>
        <w:t xml:space="preserve">/ </w:t>
      </w:r>
      <w:proofErr w:type="gramStart"/>
      <w:r>
        <w:rPr>
          <w:rFonts w:ascii="Times New Roman"/>
          <w:color w:val="1F1F1F"/>
          <w:w w:val="115"/>
          <w:sz w:val="17"/>
        </w:rPr>
        <w:t>Phone :</w:t>
      </w:r>
      <w:proofErr w:type="gramEnd"/>
      <w:r>
        <w:rPr>
          <w:rFonts w:ascii="Times New Roman"/>
          <w:color w:val="1F1F1F"/>
          <w:w w:val="115"/>
          <w:sz w:val="17"/>
        </w:rPr>
        <w:t xml:space="preserve"> 25367033, 25367035, 25367036</w:t>
      </w:r>
    </w:p>
    <w:p w14:paraId="45BE3E54" w14:textId="77777777" w:rsidR="006C73C0" w:rsidRDefault="0071217A">
      <w:pPr>
        <w:spacing w:before="103"/>
        <w:ind w:left="586"/>
        <w:rPr>
          <w:rFonts w:ascii="Courier New"/>
          <w:sz w:val="19"/>
        </w:rPr>
      </w:pPr>
      <w:r>
        <w:rPr>
          <w:rFonts w:ascii="Courier New"/>
          <w:color w:val="1F1F1F"/>
          <w:sz w:val="19"/>
        </w:rPr>
        <w:t>/Fax:009111-25367024</w:t>
      </w:r>
    </w:p>
    <w:p w14:paraId="2E69F7A1" w14:textId="77777777" w:rsidR="006C73C0" w:rsidRDefault="0071217A">
      <w:pPr>
        <w:pStyle w:val="ListParagraph"/>
        <w:numPr>
          <w:ilvl w:val="0"/>
          <w:numId w:val="1"/>
        </w:numPr>
        <w:tabs>
          <w:tab w:val="left" w:pos="655"/>
          <w:tab w:val="left" w:pos="656"/>
        </w:tabs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1F1F1F"/>
          <w:w w:val="110"/>
          <w:position w:val="1"/>
          <w:sz w:val="17"/>
        </w:rPr>
        <w:t xml:space="preserve">/ </w:t>
      </w:r>
      <w:proofErr w:type="gramStart"/>
      <w:r>
        <w:rPr>
          <w:rFonts w:ascii="Times New Roman" w:hAnsi="Times New Roman"/>
          <w:color w:val="1F1F1F"/>
          <w:w w:val="110"/>
          <w:position w:val="1"/>
          <w:sz w:val="17"/>
        </w:rPr>
        <w:t>E-mail :</w:t>
      </w:r>
      <w:proofErr w:type="gramEnd"/>
      <w:r>
        <w:rPr>
          <w:rFonts w:ascii="Times New Roman" w:hAnsi="Times New Roman"/>
          <w:color w:val="1F1F1F"/>
          <w:w w:val="110"/>
          <w:position w:val="1"/>
          <w:sz w:val="17"/>
        </w:rPr>
        <w:t xml:space="preserve"> </w:t>
      </w:r>
      <w:r>
        <w:rPr>
          <w:rFonts w:ascii="Times New Roman" w:hAnsi="Times New Roman"/>
          <w:color w:val="1F1F1F"/>
          <w:w w:val="110"/>
          <w:position w:val="1"/>
          <w:sz w:val="17"/>
          <w:u w:val="thick" w:color="282828"/>
        </w:rPr>
        <w:t xml:space="preserve">marb@nmc.org.in, </w:t>
      </w:r>
      <w:proofErr w:type="spellStart"/>
      <w:r>
        <w:rPr>
          <w:rFonts w:ascii="Times New Roman" w:hAnsi="Times New Roman"/>
          <w:color w:val="343434"/>
          <w:spacing w:val="2"/>
          <w:w w:val="110"/>
          <w:position w:val="1"/>
          <w:sz w:val="17"/>
          <w:u w:val="thick" w:color="282828"/>
        </w:rPr>
        <w:t>u</w:t>
      </w:r>
      <w:r>
        <w:rPr>
          <w:rFonts w:ascii="Times New Roman" w:hAnsi="Times New Roman"/>
          <w:spacing w:val="2"/>
          <w:w w:val="110"/>
          <w:position w:val="1"/>
          <w:sz w:val="17"/>
          <w:u w:val="thick" w:color="282828"/>
        </w:rPr>
        <w:t>e.mar</w:t>
      </w:r>
      <w:proofErr w:type="spellEnd"/>
      <w:r>
        <w:rPr>
          <w:rFonts w:ascii="Times New Roman" w:hAnsi="Times New Roman"/>
          <w:spacing w:val="2"/>
          <w:w w:val="110"/>
          <w:position w:val="1"/>
          <w:sz w:val="17"/>
          <w:u w:val="thick" w:color="282828"/>
        </w:rPr>
        <w:t xml:space="preserve"> </w:t>
      </w:r>
      <w:r>
        <w:rPr>
          <w:rFonts w:ascii="Times New Roman" w:hAnsi="Times New Roman"/>
          <w:color w:val="2D2D2D"/>
          <w:spacing w:val="5"/>
          <w:w w:val="110"/>
          <w:sz w:val="17"/>
          <w:u w:val="thick" w:color="282828"/>
        </w:rPr>
        <w:t>b</w:t>
      </w:r>
      <w:proofErr w:type="spellStart"/>
      <w:r>
        <w:rPr>
          <w:rFonts w:ascii="Times New Roman" w:hAnsi="Times New Roman"/>
          <w:color w:val="2D2D2D"/>
          <w:spacing w:val="5"/>
          <w:w w:val="110"/>
          <w:position w:val="1"/>
          <w:sz w:val="17"/>
          <w:u w:val="thick" w:color="282828"/>
        </w:rPr>
        <w:t>ra</w:t>
      </w:r>
      <w:proofErr w:type="spellEnd"/>
      <w:r>
        <w:rPr>
          <w:rFonts w:ascii="Times New Roman" w:hAnsi="Times New Roman"/>
          <w:color w:val="2D2D2D"/>
          <w:spacing w:val="5"/>
          <w:w w:val="110"/>
          <w:position w:val="1"/>
          <w:sz w:val="17"/>
          <w:u w:val="thick" w:color="282828"/>
        </w:rPr>
        <w:t xml:space="preserve"> </w:t>
      </w:r>
      <w:r>
        <w:rPr>
          <w:rFonts w:ascii="Times New Roman" w:hAnsi="Times New Roman"/>
          <w:w w:val="110"/>
          <w:position w:val="1"/>
          <w:sz w:val="17"/>
          <w:u w:val="thick" w:color="282828"/>
        </w:rPr>
        <w:t>'</w:t>
      </w:r>
      <w:proofErr w:type="spellStart"/>
      <w:r>
        <w:rPr>
          <w:rFonts w:ascii="Times New Roman" w:hAnsi="Times New Roman"/>
          <w:w w:val="110"/>
          <w:position w:val="1"/>
          <w:sz w:val="17"/>
          <w:u w:val="thick" w:color="282828"/>
        </w:rPr>
        <w:t>i</w:t>
      </w:r>
      <w:proofErr w:type="spellEnd"/>
      <w:r>
        <w:rPr>
          <w:rFonts w:ascii="Times New Roman" w:hAnsi="Times New Roman"/>
          <w:w w:val="110"/>
          <w:position w:val="1"/>
          <w:sz w:val="17"/>
          <w:u w:val="thick" w:color="282828"/>
        </w:rPr>
        <w:t xml:space="preserve"> </w:t>
      </w:r>
      <w:proofErr w:type="spellStart"/>
      <w:r>
        <w:rPr>
          <w:rFonts w:ascii="Times New Roman" w:hAnsi="Times New Roman"/>
          <w:w w:val="105"/>
          <w:position w:val="1"/>
          <w:sz w:val="17"/>
          <w:u w:val="thick" w:color="282828"/>
        </w:rPr>
        <w:t>iTio</w:t>
      </w:r>
      <w:proofErr w:type="spellEnd"/>
      <w:r>
        <w:rPr>
          <w:rFonts w:ascii="Times New Roman" w:hAnsi="Times New Roman"/>
          <w:w w:val="105"/>
          <w:position w:val="1"/>
          <w:sz w:val="17"/>
          <w:u w:val="thick" w:color="282828"/>
        </w:rPr>
        <w:t>.</w:t>
      </w:r>
      <w:r>
        <w:rPr>
          <w:rFonts w:ascii="Times New Roman" w:hAnsi="Times New Roman"/>
          <w:spacing w:val="-32"/>
          <w:w w:val="105"/>
          <w:position w:val="1"/>
          <w:sz w:val="17"/>
          <w:u w:val="thick" w:color="282828"/>
        </w:rPr>
        <w:t xml:space="preserve"> </w:t>
      </w:r>
      <w:r>
        <w:rPr>
          <w:rFonts w:ascii="Times New Roman" w:hAnsi="Times New Roman"/>
          <w:w w:val="110"/>
          <w:position w:val="1"/>
          <w:sz w:val="17"/>
          <w:u w:val="thick" w:color="282828"/>
        </w:rPr>
        <w:t>o1’9.in</w:t>
      </w:r>
    </w:p>
    <w:p w14:paraId="324DB088" w14:textId="77777777" w:rsidR="006C73C0" w:rsidRDefault="0071217A">
      <w:pPr>
        <w:pStyle w:val="BodyText"/>
        <w:spacing w:before="1"/>
        <w:rPr>
          <w:sz w:val="2"/>
        </w:rPr>
      </w:pPr>
      <w:r>
        <w:br w:type="column"/>
      </w:r>
    </w:p>
    <w:p w14:paraId="697A3176" w14:textId="77777777" w:rsidR="006C73C0" w:rsidRDefault="0071217A">
      <w:pPr>
        <w:pStyle w:val="BodyText"/>
        <w:spacing w:line="225" w:lineRule="exact"/>
        <w:ind w:left="308"/>
        <w:rPr>
          <w:sz w:val="20"/>
        </w:rPr>
      </w:pPr>
      <w:r>
        <w:rPr>
          <w:noProof/>
          <w:position w:val="-4"/>
          <w:sz w:val="20"/>
        </w:rPr>
        <w:drawing>
          <wp:inline distT="0" distB="0" distL="0" distR="0" wp14:anchorId="1837BA46" wp14:editId="2CF1E0E1">
            <wp:extent cx="2420112" cy="1432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11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876D4" w14:textId="77777777" w:rsidR="006C73C0" w:rsidRDefault="0071217A">
      <w:pPr>
        <w:spacing w:before="35" w:line="225" w:lineRule="auto"/>
        <w:ind w:left="1989" w:hanging="514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1F1F1F"/>
          <w:sz w:val="19"/>
        </w:rPr>
        <w:t xml:space="preserve">Pocket- 14, Sector— </w:t>
      </w:r>
      <w:proofErr w:type="gramStart"/>
      <w:r>
        <w:rPr>
          <w:rFonts w:ascii="Times New Roman" w:hAnsi="Times New Roman"/>
          <w:color w:val="1F1F1F"/>
          <w:sz w:val="19"/>
        </w:rPr>
        <w:t>8,Dwarka</w:t>
      </w:r>
      <w:proofErr w:type="gramEnd"/>
      <w:r>
        <w:rPr>
          <w:rFonts w:ascii="Times New Roman" w:hAnsi="Times New Roman"/>
          <w:color w:val="1F1F1F"/>
          <w:sz w:val="19"/>
        </w:rPr>
        <w:t xml:space="preserve">, Phase </w:t>
      </w:r>
      <w:r>
        <w:rPr>
          <w:rFonts w:ascii="Times New Roman" w:hAnsi="Times New Roman"/>
          <w:color w:val="1F1F1F"/>
          <w:w w:val="90"/>
          <w:sz w:val="19"/>
        </w:rPr>
        <w:t xml:space="preserve">— </w:t>
      </w:r>
      <w:r>
        <w:rPr>
          <w:rFonts w:ascii="Times New Roman" w:hAnsi="Times New Roman"/>
          <w:color w:val="1F1F1F"/>
          <w:sz w:val="19"/>
        </w:rPr>
        <w:t>1, New Delhi-77</w:t>
      </w:r>
    </w:p>
    <w:p w14:paraId="18835944" w14:textId="77777777" w:rsidR="006C73C0" w:rsidRDefault="006C73C0">
      <w:pPr>
        <w:spacing w:line="225" w:lineRule="auto"/>
        <w:rPr>
          <w:rFonts w:ascii="Times New Roman" w:hAnsi="Times New Roman"/>
          <w:sz w:val="19"/>
        </w:rPr>
        <w:sectPr w:rsidR="006C73C0">
          <w:type w:val="continuous"/>
          <w:pgSz w:w="11910" w:h="16840"/>
          <w:pgMar w:top="740" w:right="600" w:bottom="280" w:left="880" w:header="720" w:footer="720" w:gutter="0"/>
          <w:cols w:num="2" w:space="720" w:equalWidth="0">
            <w:col w:w="5027" w:space="1153"/>
            <w:col w:w="4250"/>
          </w:cols>
        </w:sectPr>
      </w:pPr>
    </w:p>
    <w:p w14:paraId="02044CAA" w14:textId="77777777" w:rsidR="006C73C0" w:rsidRDefault="006C73C0">
      <w:pPr>
        <w:pStyle w:val="BodyText"/>
        <w:spacing w:before="10"/>
        <w:rPr>
          <w:sz w:val="18"/>
        </w:rPr>
      </w:pPr>
    </w:p>
    <w:p w14:paraId="79FDC9C1" w14:textId="77777777" w:rsidR="006C73C0" w:rsidRDefault="0071217A">
      <w:pPr>
        <w:ind w:left="3180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 wp14:anchorId="564CDC39" wp14:editId="5DA9514B">
            <wp:extent cx="658367" cy="31089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7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4"/>
          <w:position w:val="1"/>
          <w:sz w:val="20"/>
        </w:rPr>
        <w:t xml:space="preserve"> </w:t>
      </w:r>
      <w:r>
        <w:rPr>
          <w:rFonts w:ascii="Times New Roman"/>
          <w:noProof/>
          <w:spacing w:val="84"/>
          <w:sz w:val="20"/>
        </w:rPr>
        <w:drawing>
          <wp:inline distT="0" distB="0" distL="0" distR="0" wp14:anchorId="43A09B3D" wp14:editId="037049B5">
            <wp:extent cx="1115567" cy="32308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567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9"/>
          <w:sz w:val="20"/>
        </w:rPr>
        <w:t xml:space="preserve"> </w:t>
      </w:r>
      <w:r>
        <w:rPr>
          <w:rFonts w:ascii="Times New Roman"/>
          <w:noProof/>
          <w:spacing w:val="89"/>
          <w:position w:val="11"/>
          <w:sz w:val="20"/>
        </w:rPr>
        <w:drawing>
          <wp:inline distT="0" distB="0" distL="0" distR="0" wp14:anchorId="05C8505E" wp14:editId="70BFCEAF">
            <wp:extent cx="676656" cy="25907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56" cy="25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1F392" w14:textId="77777777" w:rsidR="006C73C0" w:rsidRDefault="0071217A">
      <w:pPr>
        <w:pStyle w:val="Title"/>
        <w:spacing w:line="237" w:lineRule="auto"/>
      </w:pPr>
      <w:r>
        <w:rPr>
          <w:color w:val="1F1F1F"/>
          <w:w w:val="105"/>
        </w:rPr>
        <w:t xml:space="preserve">National Medical </w:t>
      </w:r>
      <w:r>
        <w:rPr>
          <w:w w:val="105"/>
        </w:rPr>
        <w:t xml:space="preserve">Commission </w:t>
      </w:r>
      <w:r>
        <w:rPr>
          <w:color w:val="1F1F1F"/>
          <w:w w:val="105"/>
        </w:rPr>
        <w:t xml:space="preserve">Medical Assessment &amp; </w:t>
      </w:r>
      <w:proofErr w:type="spellStart"/>
      <w:r>
        <w:rPr>
          <w:color w:val="1F1F1F"/>
          <w:w w:val="105"/>
        </w:rPr>
        <w:t>Raticg</w:t>
      </w:r>
      <w:proofErr w:type="spellEnd"/>
      <w:r>
        <w:rPr>
          <w:color w:val="1F1F1F"/>
          <w:w w:val="105"/>
        </w:rPr>
        <w:t xml:space="preserve"> </w:t>
      </w:r>
      <w:r>
        <w:rPr>
          <w:color w:val="161616"/>
          <w:w w:val="105"/>
        </w:rPr>
        <w:t>Board</w:t>
      </w:r>
      <w:r>
        <w:rPr>
          <w:color w:val="161616"/>
          <w:spacing w:val="5"/>
          <w:w w:val="105"/>
        </w:rPr>
        <w:t xml:space="preserve"> </w:t>
      </w:r>
      <w:r>
        <w:rPr>
          <w:color w:val="131313"/>
          <w:w w:val="105"/>
        </w:rPr>
        <w:t>(MARB)</w:t>
      </w:r>
    </w:p>
    <w:p w14:paraId="4F59D538" w14:textId="77777777" w:rsidR="006C73C0" w:rsidRDefault="006C73C0">
      <w:pPr>
        <w:pStyle w:val="BodyText"/>
        <w:spacing w:before="7"/>
        <w:rPr>
          <w:rFonts w:ascii="Arial"/>
          <w:b/>
          <w:sz w:val="23"/>
        </w:rPr>
      </w:pPr>
    </w:p>
    <w:p w14:paraId="4455B37D" w14:textId="77777777" w:rsidR="006C73C0" w:rsidRDefault="0071217A">
      <w:pPr>
        <w:pStyle w:val="Heading1"/>
        <w:jc w:val="right"/>
      </w:pPr>
      <w:r>
        <w:rPr>
          <w:color w:val="1F1F1F"/>
          <w:w w:val="110"/>
        </w:rPr>
        <w:t>Date: 13.12.2021</w:t>
      </w:r>
    </w:p>
    <w:p w14:paraId="26D39CB3" w14:textId="77777777" w:rsidR="006C73C0" w:rsidRDefault="006C73C0">
      <w:pPr>
        <w:pStyle w:val="BodyText"/>
        <w:spacing w:before="4"/>
        <w:rPr>
          <w:b/>
          <w:sz w:val="22"/>
        </w:rPr>
      </w:pPr>
    </w:p>
    <w:p w14:paraId="1F2F5426" w14:textId="77777777" w:rsidR="006C73C0" w:rsidRDefault="0071217A">
      <w:pPr>
        <w:spacing w:before="88"/>
        <w:ind w:left="468" w:right="453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color w:val="1F1F1F"/>
          <w:w w:val="95"/>
          <w:sz w:val="28"/>
          <w:u w:val="single" w:color="1C1F1F"/>
        </w:rPr>
        <w:t>CIRCULAR</w:t>
      </w:r>
    </w:p>
    <w:p w14:paraId="75BBF677" w14:textId="77777777" w:rsidR="006C73C0" w:rsidRDefault="006C73C0">
      <w:pPr>
        <w:pStyle w:val="BodyText"/>
        <w:spacing w:before="1"/>
        <w:rPr>
          <w:b/>
          <w:sz w:val="21"/>
        </w:rPr>
      </w:pPr>
    </w:p>
    <w:p w14:paraId="46EB2A11" w14:textId="77777777" w:rsidR="006C73C0" w:rsidRDefault="0071217A">
      <w:pPr>
        <w:pStyle w:val="BodyText"/>
        <w:spacing w:before="88" w:line="242" w:lineRule="auto"/>
        <w:ind w:left="133" w:right="107" w:firstLine="725"/>
        <w:jc w:val="both"/>
      </w:pPr>
      <w:r>
        <w:rPr>
          <w:color w:val="1F1F1F"/>
          <w:w w:val="105"/>
        </w:rPr>
        <w:t>The Medical Assessment &amp; Rating Board of National Medical Commission has decided to request the medical colleges/institutes to display the information of the college/institution on their website linked to National Medical Commission. The details of the information required is given in the pro-forma attached. All colleges are requested to upload the information before 17.12.2021.</w:t>
      </w:r>
    </w:p>
    <w:p w14:paraId="46B9AB50" w14:textId="77777777" w:rsidR="006C73C0" w:rsidRDefault="006C73C0">
      <w:pPr>
        <w:pStyle w:val="BodyText"/>
        <w:spacing w:before="7"/>
        <w:rPr>
          <w:sz w:val="30"/>
        </w:rPr>
      </w:pPr>
    </w:p>
    <w:p w14:paraId="5BEDED6F" w14:textId="77777777" w:rsidR="006C73C0" w:rsidRDefault="0071217A">
      <w:pPr>
        <w:pStyle w:val="BodyText"/>
        <w:spacing w:line="213" w:lineRule="auto"/>
        <w:ind w:left="113" w:right="125" w:firstLine="742"/>
        <w:jc w:val="both"/>
      </w:pPr>
      <w:r>
        <w:rPr>
          <w:color w:val="1F1F1F"/>
          <w:w w:val="105"/>
        </w:rPr>
        <w:t xml:space="preserve">It is mandatory for every college to display the above information on the public </w:t>
      </w:r>
      <w:r>
        <w:rPr>
          <w:color w:val="1F1F1F"/>
          <w:w w:val="105"/>
          <w:position w:val="3"/>
        </w:rPr>
        <w:t xml:space="preserve">domain </w:t>
      </w:r>
      <w:r>
        <w:rPr>
          <w:color w:val="1F1F1F"/>
          <w:w w:val="105"/>
        </w:rPr>
        <w:t xml:space="preserve">for the information. Once the information is entered and shall </w:t>
      </w:r>
      <w:r>
        <w:rPr>
          <w:w w:val="105"/>
        </w:rPr>
        <w:t xml:space="preserve">not be changed </w:t>
      </w:r>
      <w:r>
        <w:rPr>
          <w:color w:val="1F1F1F"/>
          <w:w w:val="105"/>
          <w:position w:val="3"/>
        </w:rPr>
        <w:t xml:space="preserve">or </w:t>
      </w:r>
      <w:r>
        <w:rPr>
          <w:color w:val="1F1F1F"/>
          <w:w w:val="105"/>
        </w:rPr>
        <w:t xml:space="preserve">removed. The information can be updated and also any important </w:t>
      </w:r>
      <w:r>
        <w:rPr>
          <w:w w:val="105"/>
        </w:rPr>
        <w:t xml:space="preserve">information </w:t>
      </w:r>
      <w:r>
        <w:rPr>
          <w:color w:val="1F1F1F"/>
          <w:w w:val="105"/>
          <w:position w:val="-2"/>
        </w:rPr>
        <w:t xml:space="preserve">can </w:t>
      </w:r>
      <w:r>
        <w:rPr>
          <w:color w:val="1F1F1F"/>
          <w:w w:val="105"/>
        </w:rPr>
        <w:t>be added.</w:t>
      </w:r>
    </w:p>
    <w:p w14:paraId="51BA9F34" w14:textId="77777777" w:rsidR="006C73C0" w:rsidRDefault="006C73C0">
      <w:pPr>
        <w:pStyle w:val="BodyText"/>
        <w:rPr>
          <w:sz w:val="20"/>
        </w:rPr>
      </w:pPr>
    </w:p>
    <w:p w14:paraId="7F7A6C99" w14:textId="77777777" w:rsidR="006C73C0" w:rsidRDefault="006C73C0">
      <w:pPr>
        <w:pStyle w:val="BodyText"/>
        <w:rPr>
          <w:sz w:val="20"/>
        </w:rPr>
      </w:pPr>
    </w:p>
    <w:p w14:paraId="16A51A34" w14:textId="77777777" w:rsidR="006C73C0" w:rsidRDefault="006C73C0">
      <w:pPr>
        <w:pStyle w:val="BodyText"/>
        <w:rPr>
          <w:sz w:val="20"/>
        </w:rPr>
      </w:pPr>
    </w:p>
    <w:p w14:paraId="56EAF0AA" w14:textId="77777777" w:rsidR="006C73C0" w:rsidRDefault="0071217A">
      <w:pPr>
        <w:pStyle w:val="BodyText"/>
        <w:spacing w:before="6"/>
        <w:rPr>
          <w:sz w:val="17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968F3AF" wp14:editId="1A592777">
            <wp:simplePos x="0" y="0"/>
            <wp:positionH relativeFrom="page">
              <wp:posOffset>4413503</wp:posOffset>
            </wp:positionH>
            <wp:positionV relativeFrom="paragraph">
              <wp:posOffset>153210</wp:posOffset>
            </wp:positionV>
            <wp:extent cx="1097280" cy="451103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1F974E" w14:textId="77777777" w:rsidR="006C73C0" w:rsidRDefault="0071217A">
      <w:pPr>
        <w:spacing w:before="21" w:line="285" w:lineRule="exact"/>
        <w:ind w:left="4485" w:right="201"/>
        <w:jc w:val="center"/>
        <w:rPr>
          <w:rFonts w:ascii="Times New Roman"/>
          <w:b/>
          <w:sz w:val="25"/>
        </w:rPr>
      </w:pPr>
      <w:r>
        <w:rPr>
          <w:rFonts w:ascii="Times New Roman"/>
          <w:b/>
          <w:color w:val="1F1F1F"/>
          <w:w w:val="105"/>
          <w:sz w:val="25"/>
        </w:rPr>
        <w:t>Member/ President</w:t>
      </w:r>
    </w:p>
    <w:p w14:paraId="6CFC543D" w14:textId="77777777" w:rsidR="006C73C0" w:rsidRDefault="0071217A">
      <w:pPr>
        <w:spacing w:before="4" w:line="232" w:lineRule="auto"/>
        <w:ind w:left="4485" w:right="102"/>
        <w:jc w:val="center"/>
        <w:rPr>
          <w:rFonts w:ascii="Times New Roman"/>
          <w:b/>
          <w:sz w:val="25"/>
        </w:rPr>
      </w:pPr>
      <w:r>
        <w:rPr>
          <w:rFonts w:ascii="Times New Roman"/>
          <w:b/>
          <w:color w:val="1F1F1F"/>
          <w:sz w:val="25"/>
        </w:rPr>
        <w:t>Medical Assessment and Rating Board (MARB) i'4ational Medical Commission</w:t>
      </w:r>
    </w:p>
    <w:p w14:paraId="27389E40" w14:textId="77777777" w:rsidR="006C73C0" w:rsidRDefault="006C73C0">
      <w:pPr>
        <w:spacing w:line="232" w:lineRule="auto"/>
        <w:jc w:val="center"/>
        <w:rPr>
          <w:rFonts w:ascii="Times New Roman"/>
          <w:sz w:val="25"/>
        </w:rPr>
        <w:sectPr w:rsidR="006C73C0">
          <w:type w:val="continuous"/>
          <w:pgSz w:w="11910" w:h="16840"/>
          <w:pgMar w:top="740" w:right="600" w:bottom="280" w:left="880" w:header="720" w:footer="720" w:gutter="0"/>
          <w:cols w:space="720"/>
        </w:sectPr>
      </w:pPr>
    </w:p>
    <w:p w14:paraId="421BBAEB" w14:textId="77777777" w:rsidR="006C73C0" w:rsidRDefault="0071217A">
      <w:pPr>
        <w:pStyle w:val="BodyText"/>
        <w:spacing w:before="79"/>
        <w:ind w:left="940"/>
        <w:rPr>
          <w:rFonts w:ascii="Caladea"/>
        </w:rPr>
      </w:pPr>
      <w:r>
        <w:rPr>
          <w:rFonts w:ascii="Caladea"/>
          <w:color w:val="17365D"/>
          <w:u w:val="single" w:color="17365D"/>
        </w:rPr>
        <w:lastRenderedPageBreak/>
        <w:t>Pro-Forma for Display of Information on the College Website</w:t>
      </w:r>
    </w:p>
    <w:p w14:paraId="3CDE8FA8" w14:textId="77777777" w:rsidR="006C73C0" w:rsidRDefault="006C73C0">
      <w:pPr>
        <w:spacing w:before="2"/>
        <w:rPr>
          <w:sz w:val="28"/>
        </w:rPr>
      </w:pPr>
    </w:p>
    <w:p w14:paraId="4139E20B" w14:textId="77777777" w:rsidR="006C73C0" w:rsidRDefault="007C058A">
      <w:pPr>
        <w:pStyle w:val="BodyText"/>
        <w:ind w:left="220" w:right="506"/>
        <w:jc w:val="both"/>
        <w:rPr>
          <w:rFonts w:ascii="Caladea"/>
        </w:rPr>
      </w:pPr>
      <w:r>
        <w:pict w14:anchorId="694BBE1E">
          <v:rect id="_x0000_s1026" style="position:absolute;left:0;text-align:left;margin-left:70.6pt;margin-top:53.4pt;width:454.25pt;height:.95pt;z-index:-251658240;mso-wrap-distance-left:0;mso-wrap-distance-right:0;mso-position-horizontal-relative:page" fillcolor="#4f81bc" stroked="f">
            <w10:wrap type="topAndBottom" anchorx="page"/>
          </v:rect>
        </w:pict>
      </w:r>
      <w:r w:rsidR="0071217A">
        <w:rPr>
          <w:rFonts w:ascii="Caladea"/>
          <w:color w:val="17365D"/>
          <w:spacing w:val="2"/>
        </w:rPr>
        <w:t xml:space="preserve">The Following </w:t>
      </w:r>
      <w:r w:rsidR="0071217A">
        <w:rPr>
          <w:rFonts w:ascii="Caladea"/>
          <w:color w:val="17365D"/>
          <w:spacing w:val="3"/>
        </w:rPr>
        <w:t xml:space="preserve">Details </w:t>
      </w:r>
      <w:r w:rsidR="0071217A">
        <w:rPr>
          <w:rFonts w:ascii="Caladea"/>
          <w:color w:val="17365D"/>
        </w:rPr>
        <w:t xml:space="preserve">are </w:t>
      </w:r>
      <w:r w:rsidR="0071217A">
        <w:rPr>
          <w:rFonts w:ascii="Caladea"/>
          <w:color w:val="17365D"/>
          <w:spacing w:val="3"/>
        </w:rPr>
        <w:t xml:space="preserve">mandatory </w:t>
      </w:r>
      <w:r w:rsidR="0071217A">
        <w:rPr>
          <w:rFonts w:ascii="Caladea"/>
          <w:color w:val="17365D"/>
        </w:rPr>
        <w:t xml:space="preserve">to be </w:t>
      </w:r>
      <w:r w:rsidR="0071217A">
        <w:rPr>
          <w:rFonts w:ascii="Caladea"/>
          <w:color w:val="17365D"/>
          <w:spacing w:val="3"/>
        </w:rPr>
        <w:t xml:space="preserve">filled </w:t>
      </w:r>
      <w:r w:rsidR="0071217A">
        <w:rPr>
          <w:rFonts w:ascii="Caladea"/>
          <w:color w:val="17365D"/>
          <w:spacing w:val="2"/>
        </w:rPr>
        <w:t xml:space="preserve">up </w:t>
      </w:r>
      <w:r w:rsidR="0071217A">
        <w:rPr>
          <w:rFonts w:ascii="Caladea"/>
          <w:color w:val="17365D"/>
        </w:rPr>
        <w:t xml:space="preserve">by </w:t>
      </w:r>
      <w:proofErr w:type="gramStart"/>
      <w:r w:rsidR="0071217A">
        <w:rPr>
          <w:rFonts w:ascii="Caladea"/>
          <w:color w:val="17365D"/>
          <w:spacing w:val="3"/>
        </w:rPr>
        <w:t>the  Medical</w:t>
      </w:r>
      <w:proofErr w:type="gramEnd"/>
      <w:r w:rsidR="0071217A">
        <w:rPr>
          <w:rFonts w:ascii="Caladea"/>
          <w:color w:val="17365D"/>
          <w:spacing w:val="3"/>
        </w:rPr>
        <w:t xml:space="preserve"> College </w:t>
      </w:r>
      <w:r w:rsidR="0071217A">
        <w:rPr>
          <w:rFonts w:ascii="Caladea"/>
          <w:color w:val="17365D"/>
          <w:spacing w:val="2"/>
        </w:rPr>
        <w:t xml:space="preserve">and displayed </w:t>
      </w:r>
      <w:r w:rsidR="0071217A">
        <w:rPr>
          <w:rFonts w:ascii="Caladea"/>
          <w:color w:val="17365D"/>
        </w:rPr>
        <w:t xml:space="preserve">on </w:t>
      </w:r>
      <w:r w:rsidR="0071217A">
        <w:rPr>
          <w:rFonts w:ascii="Caladea"/>
          <w:color w:val="17365D"/>
          <w:spacing w:val="3"/>
        </w:rPr>
        <w:t xml:space="preserve">their </w:t>
      </w:r>
      <w:r w:rsidR="0071217A">
        <w:rPr>
          <w:rFonts w:ascii="Caladea"/>
          <w:color w:val="17365D"/>
          <w:spacing w:val="2"/>
        </w:rPr>
        <w:t xml:space="preserve">website </w:t>
      </w:r>
      <w:r w:rsidR="0071217A">
        <w:rPr>
          <w:rFonts w:ascii="Caladea"/>
          <w:color w:val="17365D"/>
          <w:spacing w:val="3"/>
        </w:rPr>
        <w:t xml:space="preserve">(once </w:t>
      </w:r>
      <w:r w:rsidR="0071217A">
        <w:rPr>
          <w:rFonts w:ascii="Caladea"/>
          <w:color w:val="17365D"/>
          <w:spacing w:val="2"/>
        </w:rPr>
        <w:t xml:space="preserve">entered </w:t>
      </w:r>
      <w:r w:rsidR="0071217A">
        <w:rPr>
          <w:rFonts w:ascii="Caladea"/>
          <w:color w:val="17365D"/>
          <w:spacing w:val="3"/>
        </w:rPr>
        <w:t xml:space="preserve">should </w:t>
      </w:r>
      <w:r w:rsidR="0071217A">
        <w:rPr>
          <w:rFonts w:ascii="Caladea"/>
          <w:color w:val="17365D"/>
        </w:rPr>
        <w:t xml:space="preserve">be </w:t>
      </w:r>
      <w:r w:rsidR="0071217A">
        <w:rPr>
          <w:rFonts w:ascii="Caladea"/>
          <w:color w:val="17365D"/>
          <w:spacing w:val="3"/>
        </w:rPr>
        <w:t xml:space="preserve">updated without </w:t>
      </w:r>
      <w:r w:rsidR="0071217A">
        <w:rPr>
          <w:rFonts w:ascii="Caladea"/>
          <w:color w:val="17365D"/>
        </w:rPr>
        <w:t>removal of</w:t>
      </w:r>
      <w:r w:rsidR="0071217A">
        <w:rPr>
          <w:rFonts w:ascii="Caladea"/>
          <w:color w:val="17365D"/>
          <w:spacing w:val="25"/>
        </w:rPr>
        <w:t xml:space="preserve"> </w:t>
      </w:r>
      <w:r w:rsidR="0071217A">
        <w:rPr>
          <w:rFonts w:ascii="Caladea"/>
          <w:color w:val="17365D"/>
          <w:spacing w:val="3"/>
        </w:rPr>
        <w:t>data)</w:t>
      </w:r>
    </w:p>
    <w:p w14:paraId="64A19ACF" w14:textId="77777777" w:rsidR="006C73C0" w:rsidRDefault="006C73C0">
      <w:pPr>
        <w:spacing w:before="1"/>
        <w:rPr>
          <w:sz w:val="23"/>
        </w:r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4309"/>
        <w:gridCol w:w="4076"/>
      </w:tblGrid>
      <w:tr w:rsidR="006C73C0" w14:paraId="4695EDE8" w14:textId="77777777">
        <w:trPr>
          <w:trHeight w:val="1693"/>
        </w:trPr>
        <w:tc>
          <w:tcPr>
            <w:tcW w:w="787" w:type="dxa"/>
          </w:tcPr>
          <w:p w14:paraId="26BCD6BC" w14:textId="77777777" w:rsidR="006C73C0" w:rsidRDefault="0071217A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 No.</w:t>
            </w:r>
          </w:p>
        </w:tc>
        <w:tc>
          <w:tcPr>
            <w:tcW w:w="4309" w:type="dxa"/>
          </w:tcPr>
          <w:p w14:paraId="3586B47A" w14:textId="77777777" w:rsidR="006C73C0" w:rsidRDefault="0071217A">
            <w:pPr>
              <w:pStyle w:val="TableParagraph"/>
              <w:spacing w:line="278" w:lineRule="auto"/>
              <w:ind w:left="107" w:right="1225"/>
              <w:rPr>
                <w:b/>
                <w:sz w:val="24"/>
              </w:rPr>
            </w:pPr>
            <w:r>
              <w:rPr>
                <w:b/>
                <w:sz w:val="24"/>
              </w:rPr>
              <w:t>Information of the medical college/institution</w:t>
            </w:r>
          </w:p>
          <w:p w14:paraId="0BC67F6B" w14:textId="77777777" w:rsidR="006C73C0" w:rsidRDefault="0071217A">
            <w:pPr>
              <w:pStyle w:val="TableParagraph"/>
              <w:spacing w:before="192" w:line="278" w:lineRule="auto"/>
              <w:ind w:left="107" w:right="1807"/>
              <w:rPr>
                <w:b/>
                <w:sz w:val="24"/>
              </w:rPr>
            </w:pPr>
            <w:r>
              <w:rPr>
                <w:b/>
                <w:sz w:val="24"/>
              </w:rPr>
              <w:t>Year of Inception: Government/private:</w:t>
            </w:r>
          </w:p>
        </w:tc>
        <w:tc>
          <w:tcPr>
            <w:tcW w:w="4076" w:type="dxa"/>
          </w:tcPr>
          <w:p w14:paraId="5912F034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73C0" w14:paraId="3938EFE3" w14:textId="77777777">
        <w:trPr>
          <w:trHeight w:val="523"/>
        </w:trPr>
        <w:tc>
          <w:tcPr>
            <w:tcW w:w="787" w:type="dxa"/>
          </w:tcPr>
          <w:p w14:paraId="00D4B028" w14:textId="77777777" w:rsidR="006C73C0" w:rsidRDefault="0071217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09" w:type="dxa"/>
          </w:tcPr>
          <w:p w14:paraId="7A769DF5" w14:textId="77777777" w:rsidR="006C73C0" w:rsidRDefault="0071217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4076" w:type="dxa"/>
          </w:tcPr>
          <w:p w14:paraId="3396BF62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73C0" w14:paraId="4E7580ED" w14:textId="77777777">
        <w:trPr>
          <w:trHeight w:val="522"/>
        </w:trPr>
        <w:tc>
          <w:tcPr>
            <w:tcW w:w="787" w:type="dxa"/>
          </w:tcPr>
          <w:p w14:paraId="5857B6C6" w14:textId="77777777" w:rsidR="006C73C0" w:rsidRDefault="0071217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09" w:type="dxa"/>
          </w:tcPr>
          <w:p w14:paraId="380BA591" w14:textId="77777777" w:rsidR="006C73C0" w:rsidRDefault="0071217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 with pin code</w:t>
            </w:r>
          </w:p>
        </w:tc>
        <w:tc>
          <w:tcPr>
            <w:tcW w:w="4076" w:type="dxa"/>
          </w:tcPr>
          <w:p w14:paraId="31DB8B23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73C0" w14:paraId="35511A32" w14:textId="77777777">
        <w:trPr>
          <w:trHeight w:val="678"/>
        </w:trPr>
        <w:tc>
          <w:tcPr>
            <w:tcW w:w="787" w:type="dxa"/>
          </w:tcPr>
          <w:p w14:paraId="0CDFDB51" w14:textId="77777777" w:rsidR="006C73C0" w:rsidRDefault="0071217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09" w:type="dxa"/>
          </w:tcPr>
          <w:p w14:paraId="02ED7664" w14:textId="77777777" w:rsidR="006C73C0" w:rsidRDefault="0071217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University address with pin code</w:t>
            </w:r>
          </w:p>
        </w:tc>
        <w:tc>
          <w:tcPr>
            <w:tcW w:w="4076" w:type="dxa"/>
          </w:tcPr>
          <w:p w14:paraId="6AE38423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73C0" w14:paraId="1729FC09" w14:textId="77777777">
        <w:trPr>
          <w:trHeight w:val="678"/>
        </w:trPr>
        <w:tc>
          <w:tcPr>
            <w:tcW w:w="787" w:type="dxa"/>
          </w:tcPr>
          <w:p w14:paraId="0366B4BA" w14:textId="77777777" w:rsidR="006C73C0" w:rsidRDefault="0071217A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09" w:type="dxa"/>
          </w:tcPr>
          <w:p w14:paraId="162FFEC4" w14:textId="77777777" w:rsidR="006C73C0" w:rsidRDefault="0071217A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Official website</w:t>
            </w:r>
          </w:p>
        </w:tc>
        <w:tc>
          <w:tcPr>
            <w:tcW w:w="4076" w:type="dxa"/>
          </w:tcPr>
          <w:p w14:paraId="4A4D6BB6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73C0" w14:paraId="3DD13854" w14:textId="77777777">
        <w:trPr>
          <w:trHeight w:val="681"/>
        </w:trPr>
        <w:tc>
          <w:tcPr>
            <w:tcW w:w="787" w:type="dxa"/>
          </w:tcPr>
          <w:p w14:paraId="40B6B3B8" w14:textId="77777777" w:rsidR="006C73C0" w:rsidRDefault="0071217A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09" w:type="dxa"/>
          </w:tcPr>
          <w:p w14:paraId="3C197A80" w14:textId="77777777" w:rsidR="006C73C0" w:rsidRDefault="0071217A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Dean/ Principal/ Director</w:t>
            </w:r>
          </w:p>
        </w:tc>
        <w:tc>
          <w:tcPr>
            <w:tcW w:w="4076" w:type="dxa"/>
          </w:tcPr>
          <w:p w14:paraId="387D667A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73C0" w14:paraId="0698D278" w14:textId="77777777">
        <w:trPr>
          <w:trHeight w:val="678"/>
        </w:trPr>
        <w:tc>
          <w:tcPr>
            <w:tcW w:w="787" w:type="dxa"/>
          </w:tcPr>
          <w:p w14:paraId="1E6AB879" w14:textId="77777777" w:rsidR="006C73C0" w:rsidRDefault="0071217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09" w:type="dxa"/>
          </w:tcPr>
          <w:p w14:paraId="7F33B825" w14:textId="77777777" w:rsidR="006C73C0" w:rsidRDefault="0071217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Mobile Number</w:t>
            </w:r>
          </w:p>
        </w:tc>
        <w:tc>
          <w:tcPr>
            <w:tcW w:w="4076" w:type="dxa"/>
          </w:tcPr>
          <w:p w14:paraId="7E2C5A80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73C0" w14:paraId="6DF8A5BE" w14:textId="77777777">
        <w:trPr>
          <w:trHeight w:val="679"/>
        </w:trPr>
        <w:tc>
          <w:tcPr>
            <w:tcW w:w="787" w:type="dxa"/>
          </w:tcPr>
          <w:p w14:paraId="2FCF03B6" w14:textId="77777777" w:rsidR="006C73C0" w:rsidRDefault="0071217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09" w:type="dxa"/>
          </w:tcPr>
          <w:p w14:paraId="33CE26D9" w14:textId="77777777" w:rsidR="006C73C0" w:rsidRDefault="0071217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 ID of Dean</w:t>
            </w:r>
          </w:p>
        </w:tc>
        <w:tc>
          <w:tcPr>
            <w:tcW w:w="4076" w:type="dxa"/>
          </w:tcPr>
          <w:p w14:paraId="06B5227C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73C0" w14:paraId="20C25EBA" w14:textId="77777777">
        <w:trPr>
          <w:trHeight w:val="678"/>
        </w:trPr>
        <w:tc>
          <w:tcPr>
            <w:tcW w:w="787" w:type="dxa"/>
          </w:tcPr>
          <w:p w14:paraId="76FB5ACA" w14:textId="77777777" w:rsidR="006C73C0" w:rsidRDefault="007121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09" w:type="dxa"/>
          </w:tcPr>
          <w:p w14:paraId="23D6DF76" w14:textId="77777777" w:rsidR="006C73C0" w:rsidRDefault="007121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Hospital</w:t>
            </w:r>
          </w:p>
        </w:tc>
        <w:tc>
          <w:tcPr>
            <w:tcW w:w="4076" w:type="dxa"/>
          </w:tcPr>
          <w:p w14:paraId="054770E3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73C0" w14:paraId="7635A710" w14:textId="77777777">
        <w:trPr>
          <w:trHeight w:val="846"/>
        </w:trPr>
        <w:tc>
          <w:tcPr>
            <w:tcW w:w="787" w:type="dxa"/>
          </w:tcPr>
          <w:p w14:paraId="5BB8CA21" w14:textId="77777777" w:rsidR="006C73C0" w:rsidRDefault="0071217A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309" w:type="dxa"/>
          </w:tcPr>
          <w:p w14:paraId="5B2F358B" w14:textId="77777777" w:rsidR="006C73C0" w:rsidRDefault="0071217A">
            <w:pPr>
              <w:pStyle w:val="TableParagraph"/>
              <w:spacing w:line="278" w:lineRule="auto"/>
              <w:ind w:left="107" w:right="533"/>
              <w:rPr>
                <w:sz w:val="24"/>
              </w:rPr>
            </w:pPr>
            <w:r>
              <w:rPr>
                <w:sz w:val="24"/>
              </w:rPr>
              <w:t>Date and Year of Registration of the Hospital (DD/MM/YYYY)</w:t>
            </w:r>
          </w:p>
        </w:tc>
        <w:tc>
          <w:tcPr>
            <w:tcW w:w="4076" w:type="dxa"/>
          </w:tcPr>
          <w:p w14:paraId="3D26025E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73C0" w14:paraId="1B6E7BC0" w14:textId="77777777">
        <w:trPr>
          <w:trHeight w:val="678"/>
        </w:trPr>
        <w:tc>
          <w:tcPr>
            <w:tcW w:w="787" w:type="dxa"/>
          </w:tcPr>
          <w:p w14:paraId="035705A1" w14:textId="77777777" w:rsidR="006C73C0" w:rsidRDefault="007121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09" w:type="dxa"/>
          </w:tcPr>
          <w:p w14:paraId="3C7FABDC" w14:textId="77777777" w:rsidR="006C73C0" w:rsidRDefault="007121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Number of Beds</w:t>
            </w:r>
          </w:p>
        </w:tc>
        <w:tc>
          <w:tcPr>
            <w:tcW w:w="4076" w:type="dxa"/>
          </w:tcPr>
          <w:p w14:paraId="08F0DD82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73C0" w14:paraId="0E1DC273" w14:textId="77777777">
        <w:trPr>
          <w:trHeight w:val="678"/>
        </w:trPr>
        <w:tc>
          <w:tcPr>
            <w:tcW w:w="787" w:type="dxa"/>
          </w:tcPr>
          <w:p w14:paraId="788E3F13" w14:textId="77777777" w:rsidR="006C73C0" w:rsidRDefault="007121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09" w:type="dxa"/>
          </w:tcPr>
          <w:p w14:paraId="0416C34D" w14:textId="77777777" w:rsidR="006C73C0" w:rsidRDefault="007121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Number of Beds for emergency</w:t>
            </w:r>
          </w:p>
        </w:tc>
        <w:tc>
          <w:tcPr>
            <w:tcW w:w="4076" w:type="dxa"/>
          </w:tcPr>
          <w:p w14:paraId="784F1D23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73C0" w14:paraId="3FAF4906" w14:textId="77777777">
        <w:trPr>
          <w:trHeight w:val="1171"/>
        </w:trPr>
        <w:tc>
          <w:tcPr>
            <w:tcW w:w="787" w:type="dxa"/>
          </w:tcPr>
          <w:p w14:paraId="26B97DA3" w14:textId="77777777" w:rsidR="006C73C0" w:rsidRDefault="007121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09" w:type="dxa"/>
          </w:tcPr>
          <w:p w14:paraId="3515911C" w14:textId="77777777" w:rsidR="006C73C0" w:rsidRDefault="0071217A">
            <w:pPr>
              <w:pStyle w:val="TableParagraph"/>
              <w:spacing w:line="278" w:lineRule="auto"/>
              <w:ind w:left="107" w:right="585"/>
              <w:rPr>
                <w:sz w:val="24"/>
              </w:rPr>
            </w:pPr>
            <w:r>
              <w:rPr>
                <w:sz w:val="24"/>
              </w:rPr>
              <w:t>Date of the First Letter of Permission(</w:t>
            </w:r>
            <w:proofErr w:type="spellStart"/>
            <w:r>
              <w:rPr>
                <w:sz w:val="24"/>
              </w:rPr>
              <w:t>LoP</w:t>
            </w:r>
            <w:proofErr w:type="spellEnd"/>
            <w:r>
              <w:rPr>
                <w:sz w:val="24"/>
              </w:rPr>
              <w:t>) of MBBS (DD/MM/YYYY) &amp; number of seats</w:t>
            </w:r>
          </w:p>
        </w:tc>
        <w:tc>
          <w:tcPr>
            <w:tcW w:w="4076" w:type="dxa"/>
          </w:tcPr>
          <w:p w14:paraId="176CB02C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73C0" w14:paraId="08C899D3" w14:textId="77777777">
        <w:trPr>
          <w:trHeight w:val="657"/>
        </w:trPr>
        <w:tc>
          <w:tcPr>
            <w:tcW w:w="787" w:type="dxa"/>
          </w:tcPr>
          <w:p w14:paraId="42913822" w14:textId="77777777" w:rsidR="006C73C0" w:rsidRDefault="0071217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09" w:type="dxa"/>
          </w:tcPr>
          <w:p w14:paraId="582338BB" w14:textId="77777777" w:rsidR="006C73C0" w:rsidRDefault="0071217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Status of Recognition</w:t>
            </w:r>
          </w:p>
        </w:tc>
        <w:tc>
          <w:tcPr>
            <w:tcW w:w="4076" w:type="dxa"/>
          </w:tcPr>
          <w:p w14:paraId="5A44499B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73C0" w14:paraId="051F330C" w14:textId="77777777">
        <w:trPr>
          <w:trHeight w:val="1187"/>
        </w:trPr>
        <w:tc>
          <w:tcPr>
            <w:tcW w:w="787" w:type="dxa"/>
          </w:tcPr>
          <w:p w14:paraId="12C1F751" w14:textId="77777777" w:rsidR="006C73C0" w:rsidRDefault="007121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09" w:type="dxa"/>
          </w:tcPr>
          <w:p w14:paraId="363992BA" w14:textId="77777777" w:rsidR="006C73C0" w:rsidRDefault="0071217A">
            <w:pPr>
              <w:pStyle w:val="TableParagraph"/>
              <w:spacing w:line="276" w:lineRule="auto"/>
              <w:ind w:left="107" w:right="284"/>
              <w:rPr>
                <w:sz w:val="24"/>
              </w:rPr>
            </w:pPr>
            <w:r>
              <w:rPr>
                <w:sz w:val="24"/>
              </w:rPr>
              <w:t>Number of MBBS and PG broad specialty and super specialty students admitted in this session*</w:t>
            </w:r>
          </w:p>
        </w:tc>
        <w:tc>
          <w:tcPr>
            <w:tcW w:w="4076" w:type="dxa"/>
          </w:tcPr>
          <w:p w14:paraId="59BEBB2A" w14:textId="77777777" w:rsidR="006C73C0" w:rsidRDefault="0071217A">
            <w:pPr>
              <w:pStyle w:val="TableParagraph"/>
              <w:spacing w:line="276" w:lineRule="auto"/>
              <w:ind w:left="107" w:right="2940"/>
              <w:rPr>
                <w:sz w:val="24"/>
              </w:rPr>
            </w:pPr>
            <w:r>
              <w:rPr>
                <w:sz w:val="24"/>
              </w:rPr>
              <w:t>MBBS: MD/MS: DM/</w:t>
            </w:r>
            <w:proofErr w:type="spellStart"/>
            <w:r>
              <w:rPr>
                <w:sz w:val="24"/>
              </w:rPr>
              <w:t>MCh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14:paraId="18F5FF58" w14:textId="77777777" w:rsidR="006C73C0" w:rsidRDefault="006C73C0">
      <w:pPr>
        <w:spacing w:line="276" w:lineRule="auto"/>
        <w:rPr>
          <w:sz w:val="24"/>
        </w:rPr>
        <w:sectPr w:rsidR="006C73C0">
          <w:pgSz w:w="11910" w:h="16840"/>
          <w:pgMar w:top="1340" w:right="940" w:bottom="280" w:left="1220" w:header="720" w:footer="720" w:gutter="0"/>
          <w:cols w:space="720"/>
        </w:sect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4309"/>
        <w:gridCol w:w="4076"/>
      </w:tblGrid>
      <w:tr w:rsidR="006C73C0" w14:paraId="027A83B4" w14:textId="77777777">
        <w:trPr>
          <w:trHeight w:val="1370"/>
        </w:trPr>
        <w:tc>
          <w:tcPr>
            <w:tcW w:w="787" w:type="dxa"/>
          </w:tcPr>
          <w:p w14:paraId="30519E59" w14:textId="77777777" w:rsidR="006C73C0" w:rsidRDefault="007121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309" w:type="dxa"/>
          </w:tcPr>
          <w:p w14:paraId="46348BD5" w14:textId="77777777" w:rsidR="006C73C0" w:rsidRDefault="0071217A">
            <w:pPr>
              <w:pStyle w:val="TableParagraph"/>
              <w:spacing w:line="278" w:lineRule="auto"/>
              <w:ind w:left="107" w:right="620"/>
              <w:rPr>
                <w:sz w:val="24"/>
              </w:rPr>
            </w:pPr>
            <w:r>
              <w:rPr>
                <w:sz w:val="24"/>
              </w:rPr>
              <w:t>Inpatients registered and admitted (01.01.2021- 31.12.2021)**</w:t>
            </w:r>
          </w:p>
        </w:tc>
        <w:tc>
          <w:tcPr>
            <w:tcW w:w="4076" w:type="dxa"/>
          </w:tcPr>
          <w:p w14:paraId="68E53980" w14:textId="77777777" w:rsidR="006C73C0" w:rsidRDefault="0071217A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14:paraId="3CDBDC82" w14:textId="77777777" w:rsidR="006C73C0" w:rsidRDefault="0071217A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14:paraId="59A74E7A" w14:textId="77777777" w:rsidR="006C73C0" w:rsidRDefault="0071217A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6C73C0" w14:paraId="71FD5B2D" w14:textId="77777777">
        <w:trPr>
          <w:trHeight w:val="1187"/>
        </w:trPr>
        <w:tc>
          <w:tcPr>
            <w:tcW w:w="787" w:type="dxa"/>
          </w:tcPr>
          <w:p w14:paraId="311B3AA7" w14:textId="77777777" w:rsidR="006C73C0" w:rsidRDefault="0071217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09" w:type="dxa"/>
          </w:tcPr>
          <w:p w14:paraId="7CA5DD3A" w14:textId="77777777" w:rsidR="006C73C0" w:rsidRDefault="0071217A">
            <w:pPr>
              <w:pStyle w:val="TableParagraph"/>
              <w:spacing w:line="278" w:lineRule="auto"/>
              <w:ind w:left="107" w:right="1397"/>
              <w:rPr>
                <w:sz w:val="24"/>
              </w:rPr>
            </w:pPr>
            <w:r>
              <w:rPr>
                <w:sz w:val="24"/>
              </w:rPr>
              <w:t>Outpatients registered (01.01.2021-31.12.2021)**</w:t>
            </w:r>
          </w:p>
        </w:tc>
        <w:tc>
          <w:tcPr>
            <w:tcW w:w="4076" w:type="dxa"/>
          </w:tcPr>
          <w:p w14:paraId="0224F2A2" w14:textId="77777777" w:rsidR="006C73C0" w:rsidRDefault="0071217A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14:paraId="5E7CEE5E" w14:textId="77777777" w:rsidR="006C73C0" w:rsidRDefault="0071217A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14:paraId="79D16ADB" w14:textId="77777777" w:rsidR="006C73C0" w:rsidRDefault="0071217A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6C73C0" w14:paraId="3A6152C3" w14:textId="77777777">
        <w:trPr>
          <w:trHeight w:val="1187"/>
        </w:trPr>
        <w:tc>
          <w:tcPr>
            <w:tcW w:w="787" w:type="dxa"/>
          </w:tcPr>
          <w:p w14:paraId="1F9FC4DC" w14:textId="77777777" w:rsidR="006C73C0" w:rsidRDefault="0071217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09" w:type="dxa"/>
          </w:tcPr>
          <w:p w14:paraId="4F4FFAF8" w14:textId="77777777" w:rsidR="006C73C0" w:rsidRDefault="0071217A">
            <w:pPr>
              <w:pStyle w:val="TableParagraph"/>
              <w:spacing w:line="278" w:lineRule="auto"/>
              <w:ind w:left="107" w:right="707"/>
              <w:rPr>
                <w:sz w:val="24"/>
              </w:rPr>
            </w:pPr>
            <w:r>
              <w:rPr>
                <w:sz w:val="24"/>
              </w:rPr>
              <w:t>Number of Deaths reported to the Municipality/ village register</w:t>
            </w:r>
          </w:p>
        </w:tc>
        <w:tc>
          <w:tcPr>
            <w:tcW w:w="4076" w:type="dxa"/>
          </w:tcPr>
          <w:p w14:paraId="4A5BEE22" w14:textId="77777777" w:rsidR="006C73C0" w:rsidRDefault="0071217A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14:paraId="43CB79B9" w14:textId="77777777" w:rsidR="006C73C0" w:rsidRDefault="0071217A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14:paraId="70099335" w14:textId="77777777" w:rsidR="006C73C0" w:rsidRDefault="0071217A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6C73C0" w14:paraId="4110F960" w14:textId="77777777">
        <w:trPr>
          <w:trHeight w:val="1188"/>
        </w:trPr>
        <w:tc>
          <w:tcPr>
            <w:tcW w:w="787" w:type="dxa"/>
          </w:tcPr>
          <w:p w14:paraId="42B0DC14" w14:textId="77777777" w:rsidR="006C73C0" w:rsidRDefault="0071217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09" w:type="dxa"/>
          </w:tcPr>
          <w:p w14:paraId="15F7D1EC" w14:textId="77777777" w:rsidR="006C73C0" w:rsidRDefault="0071217A">
            <w:pPr>
              <w:pStyle w:val="TableParagraph"/>
              <w:spacing w:line="278" w:lineRule="auto"/>
              <w:ind w:left="107" w:right="387"/>
              <w:rPr>
                <w:sz w:val="24"/>
              </w:rPr>
            </w:pPr>
            <w:r>
              <w:rPr>
                <w:sz w:val="24"/>
              </w:rPr>
              <w:t>Address and pin code of the Corporation/village where the Death records are reported</w:t>
            </w:r>
          </w:p>
        </w:tc>
        <w:tc>
          <w:tcPr>
            <w:tcW w:w="4076" w:type="dxa"/>
          </w:tcPr>
          <w:p w14:paraId="5F3CF85D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73C0" w14:paraId="430E924B" w14:textId="77777777">
        <w:trPr>
          <w:trHeight w:val="1185"/>
        </w:trPr>
        <w:tc>
          <w:tcPr>
            <w:tcW w:w="787" w:type="dxa"/>
          </w:tcPr>
          <w:p w14:paraId="433BBFCD" w14:textId="77777777" w:rsidR="006C73C0" w:rsidRDefault="0071217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09" w:type="dxa"/>
          </w:tcPr>
          <w:p w14:paraId="6639F2D6" w14:textId="77777777" w:rsidR="006C73C0" w:rsidRDefault="0071217A">
            <w:pPr>
              <w:pStyle w:val="TableParagraph"/>
              <w:spacing w:line="276" w:lineRule="auto"/>
              <w:ind w:left="107" w:right="155"/>
              <w:rPr>
                <w:sz w:val="24"/>
              </w:rPr>
            </w:pPr>
            <w:r>
              <w:rPr>
                <w:sz w:val="24"/>
              </w:rPr>
              <w:t>Website link/ email ID/ hyperlink of the corporation in case Death Records are reported</w:t>
            </w:r>
          </w:p>
        </w:tc>
        <w:tc>
          <w:tcPr>
            <w:tcW w:w="4076" w:type="dxa"/>
          </w:tcPr>
          <w:p w14:paraId="5825F400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73C0" w14:paraId="744FEC68" w14:textId="77777777">
        <w:trPr>
          <w:trHeight w:val="1187"/>
        </w:trPr>
        <w:tc>
          <w:tcPr>
            <w:tcW w:w="787" w:type="dxa"/>
          </w:tcPr>
          <w:p w14:paraId="210F2F79" w14:textId="77777777" w:rsidR="006C73C0" w:rsidRDefault="007121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09" w:type="dxa"/>
          </w:tcPr>
          <w:p w14:paraId="5E9D01D5" w14:textId="77777777" w:rsidR="006C73C0" w:rsidRDefault="007121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Number of Births reported</w:t>
            </w:r>
          </w:p>
        </w:tc>
        <w:tc>
          <w:tcPr>
            <w:tcW w:w="4076" w:type="dxa"/>
          </w:tcPr>
          <w:p w14:paraId="485C3028" w14:textId="77777777" w:rsidR="006C73C0" w:rsidRDefault="0071217A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14:paraId="13B037F7" w14:textId="77777777" w:rsidR="006C73C0" w:rsidRDefault="0071217A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14:paraId="6A5FB281" w14:textId="77777777" w:rsidR="006C73C0" w:rsidRDefault="0071217A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6C73C0" w14:paraId="43B85196" w14:textId="77777777">
        <w:trPr>
          <w:trHeight w:val="1188"/>
        </w:trPr>
        <w:tc>
          <w:tcPr>
            <w:tcW w:w="787" w:type="dxa"/>
          </w:tcPr>
          <w:p w14:paraId="392D410D" w14:textId="77777777" w:rsidR="006C73C0" w:rsidRDefault="007121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09" w:type="dxa"/>
          </w:tcPr>
          <w:p w14:paraId="18255F86" w14:textId="77777777" w:rsidR="006C73C0" w:rsidRDefault="0071217A">
            <w:pPr>
              <w:pStyle w:val="TableParagraph"/>
              <w:spacing w:line="278" w:lineRule="auto"/>
              <w:ind w:left="107" w:right="468"/>
              <w:rPr>
                <w:sz w:val="24"/>
              </w:rPr>
            </w:pPr>
            <w:r>
              <w:rPr>
                <w:sz w:val="24"/>
              </w:rPr>
              <w:t>Address and pin code of the Corporation/village where the Birth records are reported</w:t>
            </w:r>
          </w:p>
        </w:tc>
        <w:tc>
          <w:tcPr>
            <w:tcW w:w="4076" w:type="dxa"/>
          </w:tcPr>
          <w:p w14:paraId="6CCE5C50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73C0" w14:paraId="1B7F12D1" w14:textId="77777777">
        <w:trPr>
          <w:trHeight w:val="1187"/>
        </w:trPr>
        <w:tc>
          <w:tcPr>
            <w:tcW w:w="787" w:type="dxa"/>
          </w:tcPr>
          <w:p w14:paraId="111ED052" w14:textId="77777777" w:rsidR="006C73C0" w:rsidRDefault="007121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09" w:type="dxa"/>
          </w:tcPr>
          <w:p w14:paraId="662A91AF" w14:textId="77777777" w:rsidR="006C73C0" w:rsidRDefault="0071217A">
            <w:pPr>
              <w:pStyle w:val="TableParagraph"/>
              <w:spacing w:line="278" w:lineRule="auto"/>
              <w:ind w:left="107" w:right="284"/>
              <w:rPr>
                <w:sz w:val="24"/>
              </w:rPr>
            </w:pPr>
            <w:r>
              <w:rPr>
                <w:sz w:val="24"/>
              </w:rPr>
              <w:t>Website link/ email ID/ hyperlink of the corporation in case Birth Records are reported</w:t>
            </w:r>
          </w:p>
        </w:tc>
        <w:tc>
          <w:tcPr>
            <w:tcW w:w="4076" w:type="dxa"/>
          </w:tcPr>
          <w:p w14:paraId="0A23D3C0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73C0" w14:paraId="2AE41CBE" w14:textId="77777777">
        <w:trPr>
          <w:trHeight w:val="1185"/>
        </w:trPr>
        <w:tc>
          <w:tcPr>
            <w:tcW w:w="787" w:type="dxa"/>
          </w:tcPr>
          <w:p w14:paraId="750199E3" w14:textId="77777777" w:rsidR="006C73C0" w:rsidRDefault="0071217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09" w:type="dxa"/>
          </w:tcPr>
          <w:p w14:paraId="5979A1FC" w14:textId="77777777" w:rsidR="006C73C0" w:rsidRDefault="0071217A">
            <w:pPr>
              <w:pStyle w:val="TableParagraph"/>
              <w:spacing w:line="278" w:lineRule="auto"/>
              <w:ind w:left="107" w:right="258"/>
              <w:rPr>
                <w:sz w:val="24"/>
              </w:rPr>
            </w:pPr>
            <w:r>
              <w:rPr>
                <w:sz w:val="24"/>
              </w:rPr>
              <w:t>Number of Rooms in Men’s Hostel and students accommodated</w:t>
            </w:r>
          </w:p>
        </w:tc>
        <w:tc>
          <w:tcPr>
            <w:tcW w:w="4076" w:type="dxa"/>
          </w:tcPr>
          <w:p w14:paraId="2A481897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73C0" w14:paraId="3E30D0E7" w14:textId="77777777">
        <w:trPr>
          <w:trHeight w:val="1188"/>
        </w:trPr>
        <w:tc>
          <w:tcPr>
            <w:tcW w:w="787" w:type="dxa"/>
          </w:tcPr>
          <w:p w14:paraId="0C2F6E3B" w14:textId="77777777" w:rsidR="006C73C0" w:rsidRDefault="0071217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09" w:type="dxa"/>
          </w:tcPr>
          <w:p w14:paraId="12A492AC" w14:textId="77777777" w:rsidR="006C73C0" w:rsidRDefault="0071217A">
            <w:pPr>
              <w:pStyle w:val="TableParagraph"/>
              <w:spacing w:line="278" w:lineRule="auto"/>
              <w:ind w:left="107" w:right="468"/>
              <w:rPr>
                <w:sz w:val="24"/>
              </w:rPr>
            </w:pPr>
            <w:r>
              <w:rPr>
                <w:sz w:val="24"/>
              </w:rPr>
              <w:t>Total Number of Rooms in Women’s Hostel and students accommodated</w:t>
            </w:r>
          </w:p>
        </w:tc>
        <w:tc>
          <w:tcPr>
            <w:tcW w:w="4076" w:type="dxa"/>
          </w:tcPr>
          <w:p w14:paraId="4E9B7DAA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73C0" w14:paraId="3DE3D39B" w14:textId="77777777">
        <w:trPr>
          <w:trHeight w:val="1187"/>
        </w:trPr>
        <w:tc>
          <w:tcPr>
            <w:tcW w:w="787" w:type="dxa"/>
          </w:tcPr>
          <w:p w14:paraId="71CB0834" w14:textId="77777777" w:rsidR="006C73C0" w:rsidRDefault="0071217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09" w:type="dxa"/>
          </w:tcPr>
          <w:p w14:paraId="1506AE60" w14:textId="77777777" w:rsidR="006C73C0" w:rsidRDefault="0071217A">
            <w:pPr>
              <w:pStyle w:val="TableParagraph"/>
              <w:spacing w:line="278" w:lineRule="auto"/>
              <w:ind w:left="107" w:right="803"/>
              <w:rPr>
                <w:sz w:val="24"/>
              </w:rPr>
            </w:pPr>
            <w:r>
              <w:rPr>
                <w:sz w:val="24"/>
              </w:rPr>
              <w:t>Name of the Grievance Redressal Officer (PIO &amp; CPIO):</w:t>
            </w:r>
          </w:p>
        </w:tc>
        <w:tc>
          <w:tcPr>
            <w:tcW w:w="4076" w:type="dxa"/>
          </w:tcPr>
          <w:p w14:paraId="3C5C598A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73C0" w14:paraId="0C5ABBDD" w14:textId="77777777">
        <w:trPr>
          <w:trHeight w:val="1187"/>
        </w:trPr>
        <w:tc>
          <w:tcPr>
            <w:tcW w:w="787" w:type="dxa"/>
          </w:tcPr>
          <w:p w14:paraId="6839BE4B" w14:textId="77777777" w:rsidR="006C73C0" w:rsidRDefault="0071217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09" w:type="dxa"/>
          </w:tcPr>
          <w:p w14:paraId="0A462D0C" w14:textId="77777777" w:rsidR="006C73C0" w:rsidRDefault="0071217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 with Pin code</w:t>
            </w:r>
          </w:p>
        </w:tc>
        <w:tc>
          <w:tcPr>
            <w:tcW w:w="4076" w:type="dxa"/>
          </w:tcPr>
          <w:p w14:paraId="413AEB1E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FE5B839" w14:textId="77777777" w:rsidR="006C73C0" w:rsidRDefault="006C73C0">
      <w:pPr>
        <w:rPr>
          <w:rFonts w:ascii="Times New Roman"/>
          <w:sz w:val="24"/>
        </w:rPr>
        <w:sectPr w:rsidR="006C73C0">
          <w:pgSz w:w="11910" w:h="16840"/>
          <w:pgMar w:top="1420" w:right="940" w:bottom="280" w:left="1220" w:header="720" w:footer="720" w:gutter="0"/>
          <w:cols w:space="720"/>
        </w:sect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4309"/>
        <w:gridCol w:w="4076"/>
      </w:tblGrid>
      <w:tr w:rsidR="006C73C0" w14:paraId="59B81AC7" w14:textId="77777777">
        <w:trPr>
          <w:trHeight w:val="1188"/>
        </w:trPr>
        <w:tc>
          <w:tcPr>
            <w:tcW w:w="787" w:type="dxa"/>
          </w:tcPr>
          <w:p w14:paraId="7AD91940" w14:textId="77777777" w:rsidR="006C73C0" w:rsidRDefault="007121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4309" w:type="dxa"/>
          </w:tcPr>
          <w:p w14:paraId="75AAB571" w14:textId="77777777" w:rsidR="006C73C0" w:rsidRDefault="0071217A">
            <w:pPr>
              <w:pStyle w:val="TableParagraph"/>
              <w:spacing w:line="278" w:lineRule="auto"/>
              <w:ind w:left="107" w:right="2189"/>
              <w:rPr>
                <w:sz w:val="24"/>
              </w:rPr>
            </w:pPr>
            <w:r>
              <w:rPr>
                <w:sz w:val="24"/>
              </w:rPr>
              <w:t>Telephone Number Email Id</w:t>
            </w:r>
          </w:p>
        </w:tc>
        <w:tc>
          <w:tcPr>
            <w:tcW w:w="4076" w:type="dxa"/>
          </w:tcPr>
          <w:p w14:paraId="30FFA05F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73C0" w14:paraId="21E73E32" w14:textId="77777777">
        <w:trPr>
          <w:trHeight w:val="1187"/>
        </w:trPr>
        <w:tc>
          <w:tcPr>
            <w:tcW w:w="787" w:type="dxa"/>
          </w:tcPr>
          <w:p w14:paraId="06E81BF6" w14:textId="77777777" w:rsidR="006C73C0" w:rsidRDefault="0071217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09" w:type="dxa"/>
          </w:tcPr>
          <w:p w14:paraId="118573C7" w14:textId="77777777" w:rsidR="006C73C0" w:rsidRDefault="0071217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Grievances reported</w:t>
            </w:r>
          </w:p>
        </w:tc>
        <w:tc>
          <w:tcPr>
            <w:tcW w:w="4076" w:type="dxa"/>
          </w:tcPr>
          <w:p w14:paraId="47B750BD" w14:textId="77777777" w:rsidR="006C73C0" w:rsidRDefault="0071217A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14:paraId="5EA14C62" w14:textId="77777777" w:rsidR="006C73C0" w:rsidRDefault="0071217A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14:paraId="6CFC30C1" w14:textId="77777777" w:rsidR="006C73C0" w:rsidRDefault="0071217A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</w:tbl>
    <w:p w14:paraId="3F49D529" w14:textId="77777777" w:rsidR="006C73C0" w:rsidRDefault="006C73C0">
      <w:pPr>
        <w:rPr>
          <w:sz w:val="20"/>
        </w:rPr>
      </w:pPr>
    </w:p>
    <w:p w14:paraId="0E836D4D" w14:textId="77777777" w:rsidR="006C73C0" w:rsidRDefault="006C73C0">
      <w:pPr>
        <w:spacing w:before="1"/>
        <w:rPr>
          <w:sz w:val="16"/>
        </w:rPr>
      </w:pPr>
    </w:p>
    <w:p w14:paraId="6304C98F" w14:textId="77777777" w:rsidR="006C73C0" w:rsidRDefault="0071217A">
      <w:pPr>
        <w:pStyle w:val="ListParagraph"/>
        <w:numPr>
          <w:ilvl w:val="1"/>
          <w:numId w:val="1"/>
        </w:numPr>
        <w:tabs>
          <w:tab w:val="left" w:pos="852"/>
        </w:tabs>
        <w:spacing w:before="100"/>
        <w:ind w:hanging="368"/>
        <w:rPr>
          <w:sz w:val="24"/>
        </w:rPr>
      </w:pPr>
      <w:r>
        <w:rPr>
          <w:sz w:val="24"/>
        </w:rPr>
        <w:t>Details of Post- Graduation Courses</w:t>
      </w:r>
      <w:r>
        <w:rPr>
          <w:spacing w:val="-3"/>
          <w:sz w:val="24"/>
        </w:rPr>
        <w:t xml:space="preserve"> </w:t>
      </w:r>
      <w:r>
        <w:rPr>
          <w:sz w:val="24"/>
        </w:rPr>
        <w:t>offered</w:t>
      </w:r>
    </w:p>
    <w:p w14:paraId="49B561B1" w14:textId="77777777" w:rsidR="006C73C0" w:rsidRDefault="006C73C0">
      <w:pPr>
        <w:spacing w:before="7" w:after="1"/>
        <w:rPr>
          <w:sz w:val="20"/>
        </w:r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7"/>
        <w:gridCol w:w="2288"/>
        <w:gridCol w:w="3029"/>
        <w:gridCol w:w="2160"/>
      </w:tblGrid>
      <w:tr w:rsidR="006C73C0" w14:paraId="215A2EC8" w14:textId="77777777">
        <w:trPr>
          <w:trHeight w:val="1495"/>
        </w:trPr>
        <w:tc>
          <w:tcPr>
            <w:tcW w:w="1637" w:type="dxa"/>
          </w:tcPr>
          <w:p w14:paraId="4E71AEF9" w14:textId="77777777" w:rsidR="006C73C0" w:rsidRDefault="0071217A">
            <w:pPr>
              <w:pStyle w:val="TableParagraph"/>
              <w:spacing w:line="278" w:lineRule="auto"/>
              <w:ind w:left="107" w:right="555"/>
              <w:rPr>
                <w:sz w:val="24"/>
              </w:rPr>
            </w:pPr>
            <w:r>
              <w:rPr>
                <w:sz w:val="24"/>
              </w:rPr>
              <w:t>Post- Graduate Course</w:t>
            </w:r>
          </w:p>
        </w:tc>
        <w:tc>
          <w:tcPr>
            <w:tcW w:w="2288" w:type="dxa"/>
          </w:tcPr>
          <w:p w14:paraId="7A5260F8" w14:textId="77777777" w:rsidR="006C73C0" w:rsidRDefault="0071217A">
            <w:pPr>
              <w:pStyle w:val="TableParagraph"/>
              <w:spacing w:line="278" w:lineRule="auto"/>
              <w:ind w:left="107" w:right="230"/>
              <w:rPr>
                <w:sz w:val="24"/>
              </w:rPr>
            </w:pPr>
            <w:r>
              <w:rPr>
                <w:sz w:val="24"/>
              </w:rPr>
              <w:t>Year of Commencement of the Course</w:t>
            </w:r>
          </w:p>
        </w:tc>
        <w:tc>
          <w:tcPr>
            <w:tcW w:w="3029" w:type="dxa"/>
          </w:tcPr>
          <w:p w14:paraId="455EF41E" w14:textId="77777777" w:rsidR="006C73C0" w:rsidRDefault="0071217A">
            <w:pPr>
              <w:pStyle w:val="TableParagraph"/>
              <w:spacing w:line="278" w:lineRule="auto"/>
              <w:ind w:left="107" w:right="551"/>
              <w:rPr>
                <w:sz w:val="24"/>
              </w:rPr>
            </w:pPr>
            <w:r>
              <w:rPr>
                <w:sz w:val="24"/>
              </w:rPr>
              <w:t>Number of Students Currently pursuing the Course</w:t>
            </w:r>
          </w:p>
        </w:tc>
        <w:tc>
          <w:tcPr>
            <w:tcW w:w="2160" w:type="dxa"/>
          </w:tcPr>
          <w:p w14:paraId="66C7FDA2" w14:textId="77777777" w:rsidR="006C73C0" w:rsidRDefault="0071217A">
            <w:pPr>
              <w:pStyle w:val="TableParagraph"/>
              <w:spacing w:line="278" w:lineRule="auto"/>
              <w:ind w:left="107" w:right="139"/>
              <w:rPr>
                <w:sz w:val="24"/>
              </w:rPr>
            </w:pPr>
            <w:r>
              <w:rPr>
                <w:sz w:val="24"/>
              </w:rPr>
              <w:t>Number of Students admitted in the current session</w:t>
            </w:r>
          </w:p>
        </w:tc>
      </w:tr>
      <w:tr w:rsidR="006C73C0" w14:paraId="61DE48B4" w14:textId="77777777">
        <w:trPr>
          <w:trHeight w:val="1046"/>
        </w:trPr>
        <w:tc>
          <w:tcPr>
            <w:tcW w:w="1637" w:type="dxa"/>
          </w:tcPr>
          <w:p w14:paraId="1BC17CF5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8" w:type="dxa"/>
          </w:tcPr>
          <w:p w14:paraId="68E395B9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9" w:type="dxa"/>
          </w:tcPr>
          <w:p w14:paraId="7DF3C86C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0C5CDEDC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73C0" w14:paraId="26F1E74A" w14:textId="77777777">
        <w:trPr>
          <w:trHeight w:val="817"/>
        </w:trPr>
        <w:tc>
          <w:tcPr>
            <w:tcW w:w="1637" w:type="dxa"/>
          </w:tcPr>
          <w:p w14:paraId="279816BB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8" w:type="dxa"/>
          </w:tcPr>
          <w:p w14:paraId="10ACC8A5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9" w:type="dxa"/>
          </w:tcPr>
          <w:p w14:paraId="4F9A2B12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6873362A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73C0" w14:paraId="036241F8" w14:textId="77777777">
        <w:trPr>
          <w:trHeight w:val="817"/>
        </w:trPr>
        <w:tc>
          <w:tcPr>
            <w:tcW w:w="1637" w:type="dxa"/>
          </w:tcPr>
          <w:p w14:paraId="2942C94B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8" w:type="dxa"/>
          </w:tcPr>
          <w:p w14:paraId="0230F9B2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9" w:type="dxa"/>
          </w:tcPr>
          <w:p w14:paraId="2BE7E507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7A49FC55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73C0" w14:paraId="2CE5091E" w14:textId="77777777">
        <w:trPr>
          <w:trHeight w:val="818"/>
        </w:trPr>
        <w:tc>
          <w:tcPr>
            <w:tcW w:w="1637" w:type="dxa"/>
          </w:tcPr>
          <w:p w14:paraId="6B896896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8" w:type="dxa"/>
          </w:tcPr>
          <w:p w14:paraId="117E23C1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9" w:type="dxa"/>
          </w:tcPr>
          <w:p w14:paraId="2F2E4DE6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1E6F3F88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73C0" w14:paraId="7CDB85C9" w14:textId="77777777">
        <w:trPr>
          <w:trHeight w:val="817"/>
        </w:trPr>
        <w:tc>
          <w:tcPr>
            <w:tcW w:w="1637" w:type="dxa"/>
          </w:tcPr>
          <w:p w14:paraId="699B8D07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8" w:type="dxa"/>
          </w:tcPr>
          <w:p w14:paraId="0F7E2A2D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9" w:type="dxa"/>
          </w:tcPr>
          <w:p w14:paraId="7624B1A6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78C01B12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73C0" w14:paraId="647DDE6C" w14:textId="77777777">
        <w:trPr>
          <w:trHeight w:val="817"/>
        </w:trPr>
        <w:tc>
          <w:tcPr>
            <w:tcW w:w="1637" w:type="dxa"/>
          </w:tcPr>
          <w:p w14:paraId="0CA860CA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8" w:type="dxa"/>
          </w:tcPr>
          <w:p w14:paraId="3295E719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9" w:type="dxa"/>
          </w:tcPr>
          <w:p w14:paraId="3BCF6906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1EFCD4D6" w14:textId="77777777" w:rsidR="006C73C0" w:rsidRDefault="006C73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BCAB66A" w14:textId="77777777" w:rsidR="006C73C0" w:rsidRDefault="006C73C0">
      <w:pPr>
        <w:rPr>
          <w:rFonts w:ascii="Times New Roman"/>
          <w:sz w:val="24"/>
        </w:rPr>
        <w:sectPr w:rsidR="006C73C0">
          <w:pgSz w:w="11910" w:h="16840"/>
          <w:pgMar w:top="1420" w:right="940" w:bottom="280" w:left="1220" w:header="720" w:footer="720" w:gutter="0"/>
          <w:cols w:space="720"/>
        </w:sectPr>
      </w:pPr>
    </w:p>
    <w:p w14:paraId="3AC4F0E7" w14:textId="77777777" w:rsidR="006C73C0" w:rsidRDefault="0071217A">
      <w:pPr>
        <w:pStyle w:val="ListParagraph"/>
        <w:numPr>
          <w:ilvl w:val="1"/>
          <w:numId w:val="1"/>
        </w:numPr>
        <w:tabs>
          <w:tab w:val="left" w:pos="799"/>
        </w:tabs>
        <w:spacing w:before="81"/>
        <w:ind w:left="798" w:hanging="368"/>
        <w:rPr>
          <w:b/>
          <w:sz w:val="24"/>
        </w:rPr>
      </w:pPr>
      <w:r>
        <w:rPr>
          <w:b/>
          <w:sz w:val="24"/>
        </w:rPr>
        <w:lastRenderedPageBreak/>
        <w:t>Department wise list of Faculty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Members</w:t>
      </w:r>
    </w:p>
    <w:p w14:paraId="305A9314" w14:textId="77777777" w:rsidR="006C73C0" w:rsidRDefault="006C73C0">
      <w:pPr>
        <w:rPr>
          <w:b/>
          <w:sz w:val="20"/>
        </w:rPr>
      </w:pPr>
    </w:p>
    <w:p w14:paraId="1DC932D8" w14:textId="77777777" w:rsidR="006C73C0" w:rsidRDefault="006C73C0">
      <w:pPr>
        <w:rPr>
          <w:b/>
          <w:sz w:val="20"/>
        </w:rPr>
      </w:pPr>
    </w:p>
    <w:p w14:paraId="4AB0545F" w14:textId="77777777" w:rsidR="006C73C0" w:rsidRDefault="006C73C0">
      <w:pPr>
        <w:spacing w:before="4"/>
        <w:rPr>
          <w:b/>
          <w:sz w:val="25"/>
        </w:rPr>
      </w:pPr>
    </w:p>
    <w:tbl>
      <w:tblPr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1359"/>
        <w:gridCol w:w="1277"/>
        <w:gridCol w:w="2053"/>
        <w:gridCol w:w="322"/>
        <w:gridCol w:w="322"/>
        <w:gridCol w:w="322"/>
        <w:gridCol w:w="325"/>
        <w:gridCol w:w="322"/>
        <w:gridCol w:w="1258"/>
      </w:tblGrid>
      <w:tr w:rsidR="006C73C0" w14:paraId="2FE5F9F0" w14:textId="77777777">
        <w:trPr>
          <w:trHeight w:val="1494"/>
        </w:trPr>
        <w:tc>
          <w:tcPr>
            <w:tcW w:w="1291" w:type="dxa"/>
            <w:vMerge w:val="restart"/>
          </w:tcPr>
          <w:p w14:paraId="69A19A6C" w14:textId="77777777" w:rsidR="006C73C0" w:rsidRDefault="0071217A">
            <w:pPr>
              <w:pStyle w:val="TableParagraph"/>
              <w:spacing w:line="278" w:lineRule="auto"/>
              <w:ind w:left="107" w:right="1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Departm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ent</w:t>
            </w:r>
            <w:proofErr w:type="spellEnd"/>
          </w:p>
        </w:tc>
        <w:tc>
          <w:tcPr>
            <w:tcW w:w="1359" w:type="dxa"/>
            <w:vMerge w:val="restart"/>
          </w:tcPr>
          <w:p w14:paraId="77AE203C" w14:textId="77777777" w:rsidR="006C73C0" w:rsidRDefault="0071217A">
            <w:pPr>
              <w:pStyle w:val="TableParagraph"/>
              <w:spacing w:line="278" w:lineRule="auto"/>
              <w:ind w:left="105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faculty</w:t>
            </w:r>
          </w:p>
          <w:p w14:paraId="6E17996D" w14:textId="77777777" w:rsidR="006C73C0" w:rsidRDefault="0071217A">
            <w:pPr>
              <w:pStyle w:val="TableParagraph"/>
              <w:spacing w:before="189" w:line="278" w:lineRule="auto"/>
              <w:ind w:left="105" w:right="1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Qualificat</w:t>
            </w:r>
            <w:proofErr w:type="spellEnd"/>
            <w:r>
              <w:rPr>
                <w:b/>
                <w:sz w:val="24"/>
              </w:rPr>
              <w:t xml:space="preserve"> ion</w:t>
            </w:r>
          </w:p>
          <w:p w14:paraId="1A65DFB7" w14:textId="77777777" w:rsidR="006C73C0" w:rsidRDefault="0071217A">
            <w:pPr>
              <w:pStyle w:val="TableParagraph"/>
              <w:spacing w:before="19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IMR</w:t>
            </w:r>
          </w:p>
          <w:p w14:paraId="51441F5C" w14:textId="77777777" w:rsidR="006C73C0" w:rsidRDefault="0071217A">
            <w:pPr>
              <w:pStyle w:val="TableParagraph"/>
              <w:spacing w:before="4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1277" w:type="dxa"/>
            <w:vMerge w:val="restart"/>
          </w:tcPr>
          <w:p w14:paraId="3D73E8E2" w14:textId="77777777" w:rsidR="006C73C0" w:rsidRDefault="0071217A">
            <w:pPr>
              <w:pStyle w:val="TableParagraph"/>
              <w:spacing w:line="276" w:lineRule="auto"/>
              <w:ind w:left="107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Current </w:t>
            </w:r>
            <w:proofErr w:type="spellStart"/>
            <w:r>
              <w:rPr>
                <w:b/>
                <w:sz w:val="24"/>
              </w:rPr>
              <w:t>Designati</w:t>
            </w:r>
            <w:proofErr w:type="spellEnd"/>
            <w:r>
              <w:rPr>
                <w:b/>
                <w:sz w:val="24"/>
              </w:rPr>
              <w:t xml:space="preserve"> on &amp; Date of </w:t>
            </w:r>
            <w:proofErr w:type="spellStart"/>
            <w:r>
              <w:rPr>
                <w:b/>
                <w:sz w:val="24"/>
              </w:rPr>
              <w:t>promotio</w:t>
            </w:r>
            <w:proofErr w:type="spellEnd"/>
            <w:r>
              <w:rPr>
                <w:b/>
                <w:sz w:val="24"/>
              </w:rPr>
              <w:t xml:space="preserve"> n</w:t>
            </w:r>
          </w:p>
        </w:tc>
        <w:tc>
          <w:tcPr>
            <w:tcW w:w="2053" w:type="dxa"/>
            <w:vMerge w:val="restart"/>
          </w:tcPr>
          <w:p w14:paraId="22BA057D" w14:textId="77777777" w:rsidR="006C73C0" w:rsidRDefault="0071217A">
            <w:pPr>
              <w:pStyle w:val="TableParagraph"/>
              <w:spacing w:line="278" w:lineRule="auto"/>
              <w:ind w:left="107" w:right="520"/>
              <w:rPr>
                <w:b/>
                <w:sz w:val="24"/>
              </w:rPr>
            </w:pPr>
            <w:r>
              <w:rPr>
                <w:b/>
                <w:sz w:val="24"/>
              </w:rPr>
              <w:t>Nature of employment</w:t>
            </w:r>
          </w:p>
          <w:p w14:paraId="557148A7" w14:textId="77777777" w:rsidR="006C73C0" w:rsidRDefault="0071217A">
            <w:pPr>
              <w:pStyle w:val="TableParagraph"/>
              <w:spacing w:before="192" w:line="276" w:lineRule="auto"/>
              <w:ind w:left="107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Regular/ permanent or contract/</w:t>
            </w:r>
            <w:proofErr w:type="spellStart"/>
            <w:r>
              <w:rPr>
                <w:b/>
                <w:sz w:val="24"/>
              </w:rPr>
              <w:t>outsou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rced</w:t>
            </w:r>
            <w:proofErr w:type="spellEnd"/>
          </w:p>
        </w:tc>
        <w:tc>
          <w:tcPr>
            <w:tcW w:w="1613" w:type="dxa"/>
            <w:gridSpan w:val="5"/>
          </w:tcPr>
          <w:p w14:paraId="75FD0A01" w14:textId="77777777" w:rsidR="006C73C0" w:rsidRDefault="0071217A">
            <w:pPr>
              <w:pStyle w:val="TableParagraph"/>
              <w:spacing w:line="276" w:lineRule="auto"/>
              <w:ind w:left="107" w:right="4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Details of Service in the Last 5 years</w:t>
            </w:r>
          </w:p>
        </w:tc>
        <w:tc>
          <w:tcPr>
            <w:tcW w:w="1258" w:type="dxa"/>
            <w:vMerge w:val="restart"/>
          </w:tcPr>
          <w:p w14:paraId="0775B251" w14:textId="77777777" w:rsidR="006C73C0" w:rsidRDefault="0071217A">
            <w:pPr>
              <w:pStyle w:val="TableParagraph"/>
              <w:spacing w:line="276" w:lineRule="auto"/>
              <w:ind w:left="105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Number of lectures taken/ye ar.</w:t>
            </w:r>
          </w:p>
          <w:p w14:paraId="49467AE8" w14:textId="77777777" w:rsidR="006C73C0" w:rsidRDefault="0071217A">
            <w:pPr>
              <w:pStyle w:val="TableParagraph"/>
              <w:spacing w:before="199" w:line="278" w:lineRule="auto"/>
              <w:ind w:left="105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Topics covered</w:t>
            </w:r>
          </w:p>
        </w:tc>
      </w:tr>
      <w:tr w:rsidR="006C73C0" w14:paraId="689FC1B3" w14:textId="77777777">
        <w:trPr>
          <w:trHeight w:val="1360"/>
        </w:trPr>
        <w:tc>
          <w:tcPr>
            <w:tcW w:w="1291" w:type="dxa"/>
            <w:vMerge/>
            <w:tcBorders>
              <w:top w:val="nil"/>
            </w:tcBorders>
          </w:tcPr>
          <w:p w14:paraId="24B235FE" w14:textId="77777777" w:rsidR="006C73C0" w:rsidRDefault="006C73C0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14:paraId="63CE27E4" w14:textId="77777777" w:rsidR="006C73C0" w:rsidRDefault="006C73C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6DD2EC4" w14:textId="77777777" w:rsidR="006C73C0" w:rsidRDefault="006C73C0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14:paraId="1E580659" w14:textId="77777777" w:rsidR="006C73C0" w:rsidRDefault="006C73C0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</w:tcPr>
          <w:p w14:paraId="31F84299" w14:textId="77777777" w:rsidR="006C73C0" w:rsidRDefault="0071217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2" w:type="dxa"/>
          </w:tcPr>
          <w:p w14:paraId="1C1FBF40" w14:textId="77777777" w:rsidR="006C73C0" w:rsidRDefault="0071217A">
            <w:pPr>
              <w:pStyle w:val="TableParagraph"/>
              <w:spacing w:line="281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22" w:type="dxa"/>
          </w:tcPr>
          <w:p w14:paraId="08F8C1A9" w14:textId="77777777" w:rsidR="006C73C0" w:rsidRDefault="0071217A">
            <w:pPr>
              <w:pStyle w:val="TableParagraph"/>
              <w:spacing w:line="281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25" w:type="dxa"/>
          </w:tcPr>
          <w:p w14:paraId="4A2A27D7" w14:textId="77777777" w:rsidR="006C73C0" w:rsidRDefault="0071217A">
            <w:pPr>
              <w:pStyle w:val="TableParagraph"/>
              <w:spacing w:line="281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22" w:type="dxa"/>
          </w:tcPr>
          <w:p w14:paraId="4E474CD4" w14:textId="77777777" w:rsidR="006C73C0" w:rsidRDefault="0071217A">
            <w:pPr>
              <w:pStyle w:val="TableParagraph"/>
              <w:spacing w:line="281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14:paraId="205B462C" w14:textId="77777777" w:rsidR="006C73C0" w:rsidRDefault="006C73C0">
            <w:pPr>
              <w:rPr>
                <w:sz w:val="2"/>
                <w:szCs w:val="2"/>
              </w:rPr>
            </w:pPr>
          </w:p>
        </w:tc>
      </w:tr>
      <w:tr w:rsidR="006C73C0" w14:paraId="6E318E74" w14:textId="77777777">
        <w:trPr>
          <w:trHeight w:val="893"/>
        </w:trPr>
        <w:tc>
          <w:tcPr>
            <w:tcW w:w="1291" w:type="dxa"/>
            <w:vMerge w:val="restart"/>
          </w:tcPr>
          <w:p w14:paraId="14FFB55C" w14:textId="77777777" w:rsidR="006C73C0" w:rsidRDefault="00D5375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DERMATOLOGY</w:t>
            </w:r>
          </w:p>
          <w:p w14:paraId="3293D29E" w14:textId="77777777" w:rsidR="006E5F02" w:rsidRDefault="006E5F02">
            <w:pPr>
              <w:pStyle w:val="TableParagraph"/>
              <w:rPr>
                <w:rFonts w:ascii="Times New Roman"/>
              </w:rPr>
            </w:pPr>
          </w:p>
          <w:p w14:paraId="6588307B" w14:textId="77777777" w:rsidR="006E5F02" w:rsidRDefault="006E5F02">
            <w:pPr>
              <w:pStyle w:val="TableParagraph"/>
              <w:rPr>
                <w:rFonts w:ascii="Times New Roman"/>
              </w:rPr>
            </w:pPr>
          </w:p>
          <w:p w14:paraId="5FB45A49" w14:textId="680628E8" w:rsidR="006E5F02" w:rsidRDefault="00394D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1.</w:t>
            </w:r>
          </w:p>
          <w:p w14:paraId="4F5C3794" w14:textId="1FCD06CE" w:rsidR="00394D0D" w:rsidRDefault="00394D0D">
            <w:pPr>
              <w:pStyle w:val="TableParagraph"/>
              <w:rPr>
                <w:rFonts w:ascii="Times New Roman"/>
              </w:rPr>
            </w:pPr>
          </w:p>
          <w:p w14:paraId="178ABEBE" w14:textId="40C43173" w:rsidR="00394D0D" w:rsidRDefault="00394D0D">
            <w:pPr>
              <w:pStyle w:val="TableParagraph"/>
              <w:rPr>
                <w:rFonts w:ascii="Times New Roman"/>
              </w:rPr>
            </w:pPr>
          </w:p>
          <w:p w14:paraId="41A9EBFC" w14:textId="2ECEE8E8" w:rsidR="00394D0D" w:rsidRDefault="00394D0D">
            <w:pPr>
              <w:pStyle w:val="TableParagraph"/>
              <w:rPr>
                <w:rFonts w:ascii="Times New Roman"/>
              </w:rPr>
            </w:pPr>
          </w:p>
          <w:p w14:paraId="52C9D543" w14:textId="457D0CD1" w:rsidR="00394D0D" w:rsidRDefault="00394D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2.</w:t>
            </w:r>
          </w:p>
          <w:p w14:paraId="53D6E750" w14:textId="5537FB66" w:rsidR="00394D0D" w:rsidRDefault="00394D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9" w:type="dxa"/>
          </w:tcPr>
          <w:p w14:paraId="7674C87E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793C8135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14:paraId="2135BCC6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2597CEC6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4BE44969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0FE125ED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14:paraId="4B78B456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70AB2CC4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71E16020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</w:tr>
      <w:tr w:rsidR="00394D0D" w14:paraId="7AF99E39" w14:textId="77777777">
        <w:trPr>
          <w:trHeight w:val="893"/>
        </w:trPr>
        <w:tc>
          <w:tcPr>
            <w:tcW w:w="1291" w:type="dxa"/>
            <w:vMerge/>
          </w:tcPr>
          <w:p w14:paraId="2E972283" w14:textId="77777777" w:rsidR="00394D0D" w:rsidRDefault="00394D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9" w:type="dxa"/>
          </w:tcPr>
          <w:p w14:paraId="41F9B0DA" w14:textId="77777777" w:rsidR="00394D0D" w:rsidRDefault="00394D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DR JOYEETA CHOWDHURY</w:t>
            </w:r>
          </w:p>
          <w:p w14:paraId="0F003C5E" w14:textId="77777777" w:rsidR="007C058A" w:rsidRDefault="007C058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MD[DVL]</w:t>
            </w:r>
          </w:p>
          <w:p w14:paraId="7713B8BA" w14:textId="2E399578" w:rsidR="007C058A" w:rsidRDefault="007C058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63114 OF WBMC</w:t>
            </w:r>
            <w:bookmarkStart w:id="0" w:name="_GoBack"/>
            <w:bookmarkEnd w:id="0"/>
          </w:p>
        </w:tc>
        <w:tc>
          <w:tcPr>
            <w:tcW w:w="1277" w:type="dxa"/>
          </w:tcPr>
          <w:p w14:paraId="262A179A" w14:textId="77777777" w:rsidR="00394D0D" w:rsidRDefault="00394D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ASSOCIATE PROFESSOR</w:t>
            </w:r>
          </w:p>
          <w:p w14:paraId="4AA2C02A" w14:textId="24231487" w:rsidR="00394D0D" w:rsidRDefault="00394D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FROM 01-12-21</w:t>
            </w:r>
          </w:p>
        </w:tc>
        <w:tc>
          <w:tcPr>
            <w:tcW w:w="2053" w:type="dxa"/>
          </w:tcPr>
          <w:p w14:paraId="60B2EA31" w14:textId="43ABDE33" w:rsidR="00394D0D" w:rsidRDefault="005F5C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REGULAR</w:t>
            </w:r>
          </w:p>
        </w:tc>
        <w:tc>
          <w:tcPr>
            <w:tcW w:w="322" w:type="dxa"/>
          </w:tcPr>
          <w:p w14:paraId="4ACF38F6" w14:textId="0D3A5594" w:rsidR="00394D0D" w:rsidRDefault="005F5C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NRS</w:t>
            </w:r>
          </w:p>
        </w:tc>
        <w:tc>
          <w:tcPr>
            <w:tcW w:w="322" w:type="dxa"/>
          </w:tcPr>
          <w:p w14:paraId="0AC90312" w14:textId="694718F8" w:rsidR="00394D0D" w:rsidRDefault="005F5C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NRS</w:t>
            </w:r>
          </w:p>
        </w:tc>
        <w:tc>
          <w:tcPr>
            <w:tcW w:w="322" w:type="dxa"/>
          </w:tcPr>
          <w:p w14:paraId="5C878AE0" w14:textId="10003287" w:rsidR="00394D0D" w:rsidRDefault="005F5C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NRS</w:t>
            </w:r>
          </w:p>
        </w:tc>
        <w:tc>
          <w:tcPr>
            <w:tcW w:w="325" w:type="dxa"/>
          </w:tcPr>
          <w:p w14:paraId="56E79C33" w14:textId="18ABBD52" w:rsidR="00394D0D" w:rsidRDefault="005F5C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NRS</w:t>
            </w:r>
          </w:p>
        </w:tc>
        <w:tc>
          <w:tcPr>
            <w:tcW w:w="322" w:type="dxa"/>
          </w:tcPr>
          <w:p w14:paraId="0E602ECA" w14:textId="50526943" w:rsidR="00394D0D" w:rsidRDefault="005F5C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NRS</w:t>
            </w:r>
          </w:p>
        </w:tc>
        <w:tc>
          <w:tcPr>
            <w:tcW w:w="1258" w:type="dxa"/>
          </w:tcPr>
          <w:p w14:paraId="3FB99933" w14:textId="77777777" w:rsidR="00394D0D" w:rsidRDefault="005F5C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10 PER YEAR FOE PG STUDENTS AT NRSMCH</w:t>
            </w:r>
          </w:p>
          <w:p w14:paraId="1AEFC231" w14:textId="3D143A75" w:rsidR="00A91B53" w:rsidRDefault="00A91B5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3/ YEAR FOR UG STUDENTS</w:t>
            </w:r>
          </w:p>
        </w:tc>
      </w:tr>
      <w:tr w:rsidR="006C73C0" w14:paraId="3D1C1B52" w14:textId="77777777">
        <w:trPr>
          <w:trHeight w:val="878"/>
        </w:trPr>
        <w:tc>
          <w:tcPr>
            <w:tcW w:w="1291" w:type="dxa"/>
            <w:vMerge/>
            <w:tcBorders>
              <w:top w:val="nil"/>
            </w:tcBorders>
          </w:tcPr>
          <w:p w14:paraId="7E32E874" w14:textId="77777777" w:rsidR="006C73C0" w:rsidRDefault="006C73C0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26F597C4" w14:textId="77777777" w:rsidR="006C73C0" w:rsidRDefault="00D53755">
            <w:pPr>
              <w:pStyle w:val="TableParagraph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DR.MAHIMANJAN</w:t>
            </w:r>
            <w:proofErr w:type="gramEnd"/>
            <w:r>
              <w:rPr>
                <w:rFonts w:ascii="Times New Roman"/>
              </w:rPr>
              <w:t xml:space="preserve"> SAHA</w:t>
            </w:r>
          </w:p>
          <w:p w14:paraId="4B4F9C84" w14:textId="77777777" w:rsidR="00D53755" w:rsidRDefault="00D53755">
            <w:pPr>
              <w:pStyle w:val="TableParagraph"/>
              <w:rPr>
                <w:rFonts w:ascii="Times New Roman"/>
              </w:rPr>
            </w:pPr>
          </w:p>
          <w:p w14:paraId="6BF3A4C9" w14:textId="77777777" w:rsidR="00D53755" w:rsidRDefault="00D53755">
            <w:pPr>
              <w:pStyle w:val="TableParagraph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MBBS,MD</w:t>
            </w:r>
            <w:proofErr w:type="gramEnd"/>
          </w:p>
          <w:p w14:paraId="5D8B911B" w14:textId="77777777" w:rsidR="00D53755" w:rsidRDefault="00D53755">
            <w:pPr>
              <w:pStyle w:val="TableParagraph"/>
              <w:rPr>
                <w:rFonts w:ascii="Times New Roman"/>
              </w:rPr>
            </w:pPr>
          </w:p>
          <w:p w14:paraId="020CB523" w14:textId="278765C7" w:rsidR="00D53755" w:rsidRDefault="00D5375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65593</w:t>
            </w:r>
          </w:p>
        </w:tc>
        <w:tc>
          <w:tcPr>
            <w:tcW w:w="1277" w:type="dxa"/>
          </w:tcPr>
          <w:p w14:paraId="6D8626AE" w14:textId="77777777" w:rsidR="006C73C0" w:rsidRDefault="00D5375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ASSISTANT PROFESSOR</w:t>
            </w:r>
          </w:p>
          <w:p w14:paraId="22D986DA" w14:textId="77777777" w:rsidR="00D53755" w:rsidRDefault="00D53755">
            <w:pPr>
              <w:pStyle w:val="TableParagraph"/>
              <w:rPr>
                <w:rFonts w:ascii="Times New Roman"/>
              </w:rPr>
            </w:pPr>
          </w:p>
          <w:p w14:paraId="3C8DB118" w14:textId="62CECD16" w:rsidR="00D53755" w:rsidRDefault="00D5375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20/09/2018</w:t>
            </w:r>
          </w:p>
        </w:tc>
        <w:tc>
          <w:tcPr>
            <w:tcW w:w="2053" w:type="dxa"/>
          </w:tcPr>
          <w:p w14:paraId="22CFB419" w14:textId="52A1EF0E" w:rsidR="006C73C0" w:rsidRDefault="00D5375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REGULAR</w:t>
            </w:r>
          </w:p>
        </w:tc>
        <w:tc>
          <w:tcPr>
            <w:tcW w:w="322" w:type="dxa"/>
          </w:tcPr>
          <w:p w14:paraId="153CED6A" w14:textId="4CD7784F" w:rsidR="006C73C0" w:rsidRDefault="00D5375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MMCH</w:t>
            </w:r>
          </w:p>
        </w:tc>
        <w:tc>
          <w:tcPr>
            <w:tcW w:w="322" w:type="dxa"/>
          </w:tcPr>
          <w:p w14:paraId="5D6CB62D" w14:textId="577E93BB" w:rsidR="006C73C0" w:rsidRDefault="00D5375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MMCH</w:t>
            </w:r>
          </w:p>
        </w:tc>
        <w:tc>
          <w:tcPr>
            <w:tcW w:w="322" w:type="dxa"/>
          </w:tcPr>
          <w:p w14:paraId="2E95BECE" w14:textId="2FAD1683" w:rsidR="006C73C0" w:rsidRDefault="00D5375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DHGMCH</w:t>
            </w:r>
          </w:p>
        </w:tc>
        <w:tc>
          <w:tcPr>
            <w:tcW w:w="325" w:type="dxa"/>
          </w:tcPr>
          <w:p w14:paraId="41C5B23D" w14:textId="1E3C91A4" w:rsidR="006C73C0" w:rsidRDefault="00D5375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DHGMCH</w:t>
            </w:r>
          </w:p>
        </w:tc>
        <w:tc>
          <w:tcPr>
            <w:tcW w:w="322" w:type="dxa"/>
          </w:tcPr>
          <w:p w14:paraId="585399FD" w14:textId="7DAF948F" w:rsidR="006C73C0" w:rsidRDefault="00D5375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DHGMCH</w:t>
            </w:r>
          </w:p>
        </w:tc>
        <w:tc>
          <w:tcPr>
            <w:tcW w:w="1258" w:type="dxa"/>
          </w:tcPr>
          <w:p w14:paraId="1A4751DC" w14:textId="2BFE36C2" w:rsidR="006C73C0" w:rsidRDefault="000707C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NIL</w:t>
            </w:r>
          </w:p>
        </w:tc>
      </w:tr>
      <w:tr w:rsidR="006C73C0" w14:paraId="6B39EB93" w14:textId="77777777">
        <w:trPr>
          <w:trHeight w:val="750"/>
        </w:trPr>
        <w:tc>
          <w:tcPr>
            <w:tcW w:w="1291" w:type="dxa"/>
            <w:vMerge/>
            <w:tcBorders>
              <w:top w:val="nil"/>
            </w:tcBorders>
          </w:tcPr>
          <w:p w14:paraId="7A50EDAE" w14:textId="77777777" w:rsidR="006C73C0" w:rsidRDefault="006C73C0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0DBB24B3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5F7B9D80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14:paraId="2456135D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1531A4CA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2C8B903B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0128FFC7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14:paraId="1CE92EB1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38B0F506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77B4B969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</w:tr>
      <w:tr w:rsidR="006C73C0" w14:paraId="0C4DE31F" w14:textId="77777777">
        <w:trPr>
          <w:trHeight w:val="808"/>
        </w:trPr>
        <w:tc>
          <w:tcPr>
            <w:tcW w:w="1291" w:type="dxa"/>
            <w:vMerge/>
            <w:tcBorders>
              <w:top w:val="nil"/>
            </w:tcBorders>
          </w:tcPr>
          <w:p w14:paraId="280F5F1D" w14:textId="77777777" w:rsidR="006C73C0" w:rsidRDefault="006C73C0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70C0A6FC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9D30E61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14:paraId="20DB6A65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1C8D5F4A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768D4F01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261CD140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14:paraId="3A944FB4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66C282DB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4F22FCED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</w:tr>
      <w:tr w:rsidR="006C73C0" w14:paraId="7698CB2A" w14:textId="77777777">
        <w:trPr>
          <w:trHeight w:val="554"/>
        </w:trPr>
        <w:tc>
          <w:tcPr>
            <w:tcW w:w="1291" w:type="dxa"/>
          </w:tcPr>
          <w:p w14:paraId="230ED9A1" w14:textId="0D4D84B6" w:rsidR="006C73C0" w:rsidRDefault="006E5F0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1359" w:type="dxa"/>
          </w:tcPr>
          <w:p w14:paraId="0BBFC644" w14:textId="58ABBF3F" w:rsidR="006C73C0" w:rsidRDefault="006E5F0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DR SASWATI DAS</w:t>
            </w:r>
          </w:p>
        </w:tc>
        <w:tc>
          <w:tcPr>
            <w:tcW w:w="1277" w:type="dxa"/>
          </w:tcPr>
          <w:p w14:paraId="503A6779" w14:textId="77777777" w:rsidR="006C73C0" w:rsidRDefault="006E5F0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ASSISTANT PROFESSOR</w:t>
            </w:r>
          </w:p>
          <w:p w14:paraId="5725CAD6" w14:textId="4F5196E4" w:rsidR="006E5F02" w:rsidRDefault="006E5F0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11.11.2019</w:t>
            </w:r>
          </w:p>
        </w:tc>
        <w:tc>
          <w:tcPr>
            <w:tcW w:w="2053" w:type="dxa"/>
          </w:tcPr>
          <w:p w14:paraId="45410474" w14:textId="77777777" w:rsidR="006C73C0" w:rsidRDefault="006E5F0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REGULAR</w:t>
            </w:r>
          </w:p>
          <w:p w14:paraId="5FE34D0E" w14:textId="45FAE571" w:rsidR="006E5F02" w:rsidRDefault="006E5F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2E0FFFB5" w14:textId="64253B37" w:rsidR="006C73C0" w:rsidRDefault="006E5F0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Demonstrator 03.01.2019- 10.11.2019(RPHGMCH)</w:t>
            </w:r>
          </w:p>
        </w:tc>
        <w:tc>
          <w:tcPr>
            <w:tcW w:w="322" w:type="dxa"/>
          </w:tcPr>
          <w:p w14:paraId="31BFAAF9" w14:textId="77777777" w:rsidR="006E5F02" w:rsidRPr="006E5F02" w:rsidRDefault="006E5F02" w:rsidP="006E5F02">
            <w:pPr>
              <w:pStyle w:val="TableParagraph"/>
              <w:rPr>
                <w:rFonts w:ascii="Times New Roman"/>
              </w:rPr>
            </w:pPr>
            <w:r w:rsidRPr="006E5F02">
              <w:rPr>
                <w:rFonts w:ascii="Times New Roman"/>
              </w:rPr>
              <w:t>Assistant Professor</w:t>
            </w:r>
          </w:p>
          <w:p w14:paraId="210EDB11" w14:textId="77777777" w:rsidR="006E5F02" w:rsidRPr="006E5F02" w:rsidRDefault="006E5F02" w:rsidP="006E5F02">
            <w:pPr>
              <w:pStyle w:val="TableParagraph"/>
              <w:rPr>
                <w:rFonts w:ascii="Times New Roman"/>
              </w:rPr>
            </w:pPr>
            <w:r w:rsidRPr="006E5F02">
              <w:rPr>
                <w:rFonts w:ascii="Times New Roman"/>
              </w:rPr>
              <w:t>11.11.2019-28.2.2020(RPHGMCH</w:t>
            </w:r>
            <w:r w:rsidRPr="006E5F02">
              <w:rPr>
                <w:rFonts w:ascii="Times New Roman"/>
              </w:rPr>
              <w:lastRenderedPageBreak/>
              <w:t>)</w:t>
            </w:r>
          </w:p>
          <w:p w14:paraId="51F6CF07" w14:textId="77777777" w:rsidR="006E5F02" w:rsidRPr="006E5F02" w:rsidRDefault="006E5F02" w:rsidP="006E5F02">
            <w:pPr>
              <w:pStyle w:val="TableParagraph"/>
              <w:rPr>
                <w:rFonts w:ascii="Times New Roman"/>
              </w:rPr>
            </w:pPr>
            <w:r w:rsidRPr="006E5F02">
              <w:rPr>
                <w:rFonts w:ascii="Times New Roman"/>
              </w:rPr>
              <w:t>6.3.2020-26.2.2021(NBMCH)</w:t>
            </w:r>
          </w:p>
          <w:p w14:paraId="36D192A1" w14:textId="04710DB2" w:rsidR="006C73C0" w:rsidRDefault="006E5F02" w:rsidP="006E5F02">
            <w:pPr>
              <w:pStyle w:val="TableParagraph"/>
              <w:rPr>
                <w:rFonts w:ascii="Times New Roman"/>
              </w:rPr>
            </w:pPr>
            <w:r w:rsidRPr="006E5F02">
              <w:rPr>
                <w:rFonts w:ascii="Times New Roman"/>
              </w:rPr>
              <w:t>5.3.2021-till date)</w:t>
            </w:r>
          </w:p>
        </w:tc>
        <w:tc>
          <w:tcPr>
            <w:tcW w:w="322" w:type="dxa"/>
          </w:tcPr>
          <w:p w14:paraId="20F2F618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14:paraId="23D7B4C3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253E5F9A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64E66AB7" w14:textId="497C6AE2" w:rsidR="006C73C0" w:rsidRDefault="006E5F0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</w:tr>
      <w:tr w:rsidR="006C73C0" w14:paraId="26E50F6A" w14:textId="77777777">
        <w:trPr>
          <w:trHeight w:val="578"/>
        </w:trPr>
        <w:tc>
          <w:tcPr>
            <w:tcW w:w="1291" w:type="dxa"/>
            <w:vMerge w:val="restart"/>
          </w:tcPr>
          <w:p w14:paraId="5EB6FE8C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9" w:type="dxa"/>
          </w:tcPr>
          <w:p w14:paraId="2D50171A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74931CE7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14:paraId="4AC8CFAA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14D38F71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13329DFF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17E3FF1B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14:paraId="20BE5C84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41F00626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3028C39C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</w:tr>
      <w:tr w:rsidR="006C73C0" w14:paraId="04AABF25" w14:textId="77777777">
        <w:trPr>
          <w:trHeight w:val="602"/>
        </w:trPr>
        <w:tc>
          <w:tcPr>
            <w:tcW w:w="1291" w:type="dxa"/>
            <w:vMerge/>
            <w:tcBorders>
              <w:top w:val="nil"/>
            </w:tcBorders>
          </w:tcPr>
          <w:p w14:paraId="3C8D23E2" w14:textId="77777777" w:rsidR="006C73C0" w:rsidRDefault="006C73C0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0DA66ECB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44F5257B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14:paraId="0BABC152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57240DE7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1D3629B7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41EB204E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14:paraId="74432D78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50344C54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0161168D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</w:tr>
      <w:tr w:rsidR="006C73C0" w14:paraId="509E44F7" w14:textId="77777777">
        <w:trPr>
          <w:trHeight w:val="638"/>
        </w:trPr>
        <w:tc>
          <w:tcPr>
            <w:tcW w:w="1291" w:type="dxa"/>
            <w:vMerge/>
            <w:tcBorders>
              <w:top w:val="nil"/>
            </w:tcBorders>
          </w:tcPr>
          <w:p w14:paraId="2573B075" w14:textId="77777777" w:rsidR="006C73C0" w:rsidRDefault="006C73C0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62453873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14937A52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14:paraId="78C8522F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3805D055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52161F13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35B2FFB5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14:paraId="2F089A7F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781BC882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5CE82347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</w:tr>
      <w:tr w:rsidR="006C73C0" w14:paraId="288E7DD2" w14:textId="77777777">
        <w:trPr>
          <w:trHeight w:val="635"/>
        </w:trPr>
        <w:tc>
          <w:tcPr>
            <w:tcW w:w="1291" w:type="dxa"/>
          </w:tcPr>
          <w:p w14:paraId="62C8A054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9" w:type="dxa"/>
          </w:tcPr>
          <w:p w14:paraId="45BBA63C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4AE51EF8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14:paraId="52E1DB65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3DAAA096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55DF6DBD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7781BDEE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14:paraId="47603E3C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5240577E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0969527F" w14:textId="77777777" w:rsidR="006C73C0" w:rsidRDefault="006C73C0">
            <w:pPr>
              <w:pStyle w:val="TableParagraph"/>
              <w:rPr>
                <w:rFonts w:ascii="Times New Roman"/>
              </w:rPr>
            </w:pPr>
          </w:p>
        </w:tc>
      </w:tr>
    </w:tbl>
    <w:p w14:paraId="7D7DB727" w14:textId="77777777" w:rsidR="006C73C0" w:rsidRDefault="0071217A">
      <w:pPr>
        <w:ind w:left="940"/>
        <w:rPr>
          <w:sz w:val="24"/>
        </w:rPr>
      </w:pPr>
      <w:r>
        <w:rPr>
          <w:sz w:val="24"/>
        </w:rPr>
        <w:t>N.B.</w:t>
      </w:r>
    </w:p>
    <w:p w14:paraId="5AE85983" w14:textId="77777777" w:rsidR="006C73C0" w:rsidRDefault="0071217A">
      <w:pPr>
        <w:pStyle w:val="ListParagraph"/>
        <w:numPr>
          <w:ilvl w:val="2"/>
          <w:numId w:val="1"/>
        </w:numPr>
        <w:tabs>
          <w:tab w:val="left" w:pos="1229"/>
        </w:tabs>
        <w:spacing w:before="242"/>
        <w:ind w:hanging="289"/>
        <w:rPr>
          <w:sz w:val="24"/>
        </w:rPr>
      </w:pPr>
      <w:r>
        <w:rPr>
          <w:sz w:val="24"/>
        </w:rPr>
        <w:t>Publications by faculty should be attached as</w:t>
      </w:r>
      <w:r>
        <w:rPr>
          <w:spacing w:val="-10"/>
          <w:sz w:val="24"/>
        </w:rPr>
        <w:t xml:space="preserve"> </w:t>
      </w:r>
      <w:r>
        <w:rPr>
          <w:sz w:val="24"/>
        </w:rPr>
        <w:t>annexure.</w:t>
      </w:r>
    </w:p>
    <w:p w14:paraId="1EBEEAA8" w14:textId="77777777" w:rsidR="006C73C0" w:rsidRDefault="0071217A">
      <w:pPr>
        <w:pStyle w:val="ListParagraph"/>
        <w:numPr>
          <w:ilvl w:val="2"/>
          <w:numId w:val="1"/>
        </w:numPr>
        <w:tabs>
          <w:tab w:val="left" w:pos="1176"/>
        </w:tabs>
        <w:spacing w:before="244"/>
        <w:ind w:left="1175" w:hanging="236"/>
        <w:rPr>
          <w:sz w:val="24"/>
        </w:rPr>
      </w:pPr>
      <w:r>
        <w:rPr>
          <w:sz w:val="24"/>
        </w:rPr>
        <w:t>Publications should be quoted in Vancouver referencing</w:t>
      </w:r>
      <w:r>
        <w:rPr>
          <w:spacing w:val="-5"/>
          <w:sz w:val="24"/>
        </w:rPr>
        <w:t xml:space="preserve"> </w:t>
      </w:r>
      <w:r>
        <w:rPr>
          <w:sz w:val="24"/>
        </w:rPr>
        <w:t>style.</w:t>
      </w:r>
    </w:p>
    <w:p w14:paraId="1D3CF05F" w14:textId="77777777" w:rsidR="006C73C0" w:rsidRDefault="0071217A">
      <w:pPr>
        <w:pStyle w:val="ListParagraph"/>
        <w:numPr>
          <w:ilvl w:val="2"/>
          <w:numId w:val="1"/>
        </w:numPr>
        <w:tabs>
          <w:tab w:val="left" w:pos="1176"/>
        </w:tabs>
        <w:spacing w:before="242"/>
        <w:ind w:left="1175" w:hanging="236"/>
        <w:rPr>
          <w:sz w:val="24"/>
        </w:rPr>
      </w:pPr>
      <w:r>
        <w:rPr>
          <w:sz w:val="24"/>
        </w:rPr>
        <w:t>Medical Educator Training/ research methodology and</w:t>
      </w:r>
      <w:r>
        <w:rPr>
          <w:spacing w:val="-6"/>
          <w:sz w:val="24"/>
        </w:rPr>
        <w:t xml:space="preserve"> </w:t>
      </w:r>
      <w:r>
        <w:rPr>
          <w:sz w:val="24"/>
        </w:rPr>
        <w:t>dates</w:t>
      </w:r>
    </w:p>
    <w:p w14:paraId="45DE2EF9" w14:textId="77777777" w:rsidR="006C73C0" w:rsidRDefault="006C73C0">
      <w:pPr>
        <w:rPr>
          <w:sz w:val="28"/>
        </w:rPr>
      </w:pPr>
    </w:p>
    <w:p w14:paraId="77BCE4B7" w14:textId="77777777" w:rsidR="006C73C0" w:rsidRDefault="006C73C0">
      <w:pPr>
        <w:spacing w:before="4"/>
        <w:rPr>
          <w:sz w:val="37"/>
        </w:rPr>
      </w:pPr>
    </w:p>
    <w:p w14:paraId="249F2DA7" w14:textId="77777777" w:rsidR="006C73C0" w:rsidRDefault="0071217A">
      <w:pPr>
        <w:ind w:left="940"/>
        <w:rPr>
          <w:sz w:val="24"/>
        </w:rPr>
      </w:pPr>
      <w:r>
        <w:rPr>
          <w:sz w:val="24"/>
        </w:rPr>
        <w:t>*To be updated every new session/academic year</w:t>
      </w:r>
    </w:p>
    <w:p w14:paraId="09A72C2C" w14:textId="77777777" w:rsidR="006C73C0" w:rsidRDefault="0071217A">
      <w:pPr>
        <w:spacing w:before="242"/>
        <w:ind w:left="940"/>
        <w:rPr>
          <w:sz w:val="24"/>
        </w:rPr>
      </w:pPr>
      <w:r>
        <w:rPr>
          <w:sz w:val="24"/>
        </w:rPr>
        <w:t>**To be updated on 1</w:t>
      </w:r>
      <w:proofErr w:type="spellStart"/>
      <w:r>
        <w:rPr>
          <w:position w:val="6"/>
          <w:sz w:val="16"/>
        </w:rPr>
        <w:t>st</w:t>
      </w:r>
      <w:proofErr w:type="spellEnd"/>
      <w:r>
        <w:rPr>
          <w:position w:val="6"/>
          <w:sz w:val="16"/>
        </w:rPr>
        <w:t xml:space="preserve"> </w:t>
      </w:r>
      <w:r>
        <w:rPr>
          <w:sz w:val="24"/>
        </w:rPr>
        <w:t>October each year</w:t>
      </w:r>
    </w:p>
    <w:p w14:paraId="6D5658EA" w14:textId="77777777" w:rsidR="006C73C0" w:rsidRDefault="006C73C0">
      <w:pPr>
        <w:rPr>
          <w:sz w:val="24"/>
        </w:rPr>
        <w:sectPr w:rsidR="006C73C0">
          <w:pgSz w:w="11910" w:h="16840"/>
          <w:pgMar w:top="1340" w:right="940" w:bottom="280" w:left="1220" w:header="720" w:footer="720" w:gutter="0"/>
          <w:cols w:space="720"/>
        </w:sectPr>
      </w:pPr>
    </w:p>
    <w:p w14:paraId="249E0D68" w14:textId="77777777" w:rsidR="006C73C0" w:rsidRDefault="0071217A">
      <w:pPr>
        <w:spacing w:before="81"/>
        <w:ind w:left="4351" w:right="3906"/>
        <w:jc w:val="center"/>
        <w:rPr>
          <w:b/>
          <w:sz w:val="24"/>
        </w:rPr>
      </w:pPr>
      <w:r>
        <w:rPr>
          <w:b/>
          <w:sz w:val="24"/>
        </w:rPr>
        <w:lastRenderedPageBreak/>
        <w:t>ANNEXURE-1</w:t>
      </w:r>
    </w:p>
    <w:p w14:paraId="5E75271F" w14:textId="77777777" w:rsidR="006C73C0" w:rsidRDefault="006C73C0">
      <w:pPr>
        <w:spacing w:before="8" w:after="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1457"/>
        <w:gridCol w:w="4278"/>
        <w:gridCol w:w="1904"/>
        <w:gridCol w:w="1054"/>
      </w:tblGrid>
      <w:tr w:rsidR="006C73C0" w14:paraId="47412CAF" w14:textId="77777777">
        <w:trPr>
          <w:trHeight w:val="563"/>
        </w:trPr>
        <w:tc>
          <w:tcPr>
            <w:tcW w:w="552" w:type="dxa"/>
          </w:tcPr>
          <w:p w14:paraId="4F6AB005" w14:textId="77777777" w:rsidR="006C73C0" w:rsidRDefault="0071217A">
            <w:pPr>
              <w:pStyle w:val="TableParagraph"/>
              <w:spacing w:line="284" w:lineRule="exact"/>
              <w:ind w:left="107" w:right="124"/>
              <w:rPr>
                <w:sz w:val="24"/>
              </w:rPr>
            </w:pPr>
            <w:r>
              <w:rPr>
                <w:sz w:val="24"/>
              </w:rPr>
              <w:t>Sr. No</w:t>
            </w:r>
          </w:p>
        </w:tc>
        <w:tc>
          <w:tcPr>
            <w:tcW w:w="1457" w:type="dxa"/>
          </w:tcPr>
          <w:p w14:paraId="4AEF8EE6" w14:textId="77777777" w:rsidR="006C73C0" w:rsidRDefault="0071217A">
            <w:pPr>
              <w:pStyle w:val="TableParagraph"/>
              <w:spacing w:line="284" w:lineRule="exact"/>
              <w:ind w:left="107" w:right="568"/>
              <w:rPr>
                <w:sz w:val="24"/>
              </w:rPr>
            </w:pPr>
            <w:r>
              <w:rPr>
                <w:sz w:val="24"/>
              </w:rPr>
              <w:t>Faculty Name</w:t>
            </w:r>
          </w:p>
        </w:tc>
        <w:tc>
          <w:tcPr>
            <w:tcW w:w="4278" w:type="dxa"/>
          </w:tcPr>
          <w:p w14:paraId="6349FAA6" w14:textId="77777777" w:rsidR="006C73C0" w:rsidRDefault="0071217A">
            <w:pPr>
              <w:pStyle w:val="TableParagraph"/>
              <w:spacing w:line="284" w:lineRule="exact"/>
              <w:ind w:left="107" w:right="337"/>
              <w:rPr>
                <w:sz w:val="24"/>
              </w:rPr>
            </w:pPr>
            <w:r>
              <w:rPr>
                <w:sz w:val="24"/>
              </w:rPr>
              <w:t>Publication in Vancouver referencing style.</w:t>
            </w:r>
          </w:p>
        </w:tc>
        <w:tc>
          <w:tcPr>
            <w:tcW w:w="1904" w:type="dxa"/>
          </w:tcPr>
          <w:p w14:paraId="28219E21" w14:textId="77777777" w:rsidR="006C73C0" w:rsidRDefault="0071217A">
            <w:pPr>
              <w:pStyle w:val="TableParagraph"/>
              <w:spacing w:line="284" w:lineRule="exact"/>
              <w:ind w:left="107"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Pubmed</w:t>
            </w:r>
            <w:proofErr w:type="spellEnd"/>
            <w:r>
              <w:rPr>
                <w:sz w:val="24"/>
              </w:rPr>
              <w:t xml:space="preserve"> Indexed Yes/No</w:t>
            </w:r>
          </w:p>
        </w:tc>
        <w:tc>
          <w:tcPr>
            <w:tcW w:w="1054" w:type="dxa"/>
          </w:tcPr>
          <w:p w14:paraId="2CBC1A14" w14:textId="77777777" w:rsidR="006C73C0" w:rsidRDefault="007121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Scopes</w:t>
            </w:r>
          </w:p>
        </w:tc>
      </w:tr>
      <w:tr w:rsidR="006C73C0" w14:paraId="04578F2D" w14:textId="77777777">
        <w:trPr>
          <w:trHeight w:val="276"/>
        </w:trPr>
        <w:tc>
          <w:tcPr>
            <w:tcW w:w="552" w:type="dxa"/>
          </w:tcPr>
          <w:p w14:paraId="2A5C10FD" w14:textId="4F0D0FB8" w:rsidR="006C73C0" w:rsidRDefault="004647E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457" w:type="dxa"/>
          </w:tcPr>
          <w:p w14:paraId="29048477" w14:textId="468879C1" w:rsidR="006C73C0" w:rsidRDefault="004647E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DR JOYEETA CHOWDHURY</w:t>
            </w:r>
          </w:p>
        </w:tc>
        <w:tc>
          <w:tcPr>
            <w:tcW w:w="4278" w:type="dxa"/>
          </w:tcPr>
          <w:p w14:paraId="2AF80653" w14:textId="77777777" w:rsidR="004647E7" w:rsidRPr="004647E7" w:rsidRDefault="004647E7" w:rsidP="004647E7">
            <w:pPr>
              <w:pStyle w:val="TableParagraph"/>
              <w:rPr>
                <w:rFonts w:ascii="Times New Roman"/>
                <w:sz w:val="20"/>
              </w:rPr>
            </w:pPr>
            <w:r w:rsidRPr="004647E7">
              <w:rPr>
                <w:rFonts w:ascii="Times New Roman"/>
                <w:sz w:val="20"/>
              </w:rPr>
              <w:t>1.</w:t>
            </w:r>
            <w:r w:rsidRPr="004647E7">
              <w:rPr>
                <w:rFonts w:ascii="Times New Roman"/>
                <w:sz w:val="20"/>
              </w:rPr>
              <w:tab/>
              <w:t xml:space="preserve">Chowdhury J1, </w:t>
            </w:r>
            <w:proofErr w:type="spellStart"/>
            <w:r w:rsidRPr="004647E7">
              <w:rPr>
                <w:rFonts w:ascii="Times New Roman"/>
                <w:sz w:val="20"/>
              </w:rPr>
              <w:t>Datta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PK2, Chowdhury SN3, Das NK3. A </w:t>
            </w:r>
            <w:proofErr w:type="spellStart"/>
            <w:r w:rsidRPr="004647E7">
              <w:rPr>
                <w:rFonts w:ascii="Times New Roman"/>
                <w:sz w:val="20"/>
              </w:rPr>
              <w:t>Clinicopathological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Study of Pemphigus in Eastern India with Special Reference to Direct Immunofluorescence. Indian J </w:t>
            </w:r>
            <w:proofErr w:type="spellStart"/>
            <w:r w:rsidRPr="004647E7">
              <w:rPr>
                <w:rFonts w:ascii="Times New Roman"/>
                <w:sz w:val="20"/>
              </w:rPr>
              <w:t>Dermatol</w:t>
            </w:r>
            <w:proofErr w:type="spellEnd"/>
            <w:r w:rsidRPr="004647E7">
              <w:rPr>
                <w:rFonts w:ascii="Times New Roman"/>
                <w:sz w:val="20"/>
              </w:rPr>
              <w:t>. 2016 May-Jun;61(3):288-94.</w:t>
            </w:r>
          </w:p>
          <w:p w14:paraId="08176138" w14:textId="77777777" w:rsidR="004647E7" w:rsidRPr="004647E7" w:rsidRDefault="004647E7" w:rsidP="004647E7">
            <w:pPr>
              <w:pStyle w:val="TableParagraph"/>
              <w:rPr>
                <w:rFonts w:ascii="Times New Roman"/>
                <w:sz w:val="20"/>
              </w:rPr>
            </w:pPr>
            <w:r w:rsidRPr="004647E7">
              <w:rPr>
                <w:rFonts w:ascii="Times New Roman"/>
                <w:sz w:val="20"/>
              </w:rPr>
              <w:t>2.</w:t>
            </w:r>
            <w:r w:rsidRPr="004647E7">
              <w:rPr>
                <w:rFonts w:ascii="Times New Roman"/>
                <w:sz w:val="20"/>
              </w:rPr>
              <w:tab/>
              <w:t xml:space="preserve">A </w:t>
            </w:r>
            <w:proofErr w:type="spellStart"/>
            <w:r w:rsidRPr="004647E7">
              <w:rPr>
                <w:rFonts w:ascii="Times New Roman"/>
                <w:sz w:val="20"/>
              </w:rPr>
              <w:t>clinico-dermoscopic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study of seborrheic keratosis from Eastern India. Vol. 29 No. 1 (2019): January - March</w:t>
            </w:r>
          </w:p>
          <w:p w14:paraId="03F94444" w14:textId="77777777" w:rsidR="004647E7" w:rsidRPr="004647E7" w:rsidRDefault="004647E7" w:rsidP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0CBC8A8C" w14:textId="77777777" w:rsidR="004647E7" w:rsidRPr="004647E7" w:rsidRDefault="004647E7" w:rsidP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381BC5EC" w14:textId="77777777" w:rsidR="004647E7" w:rsidRPr="004647E7" w:rsidRDefault="004647E7" w:rsidP="004647E7">
            <w:pPr>
              <w:pStyle w:val="TableParagraph"/>
              <w:rPr>
                <w:rFonts w:ascii="Times New Roman"/>
                <w:sz w:val="20"/>
              </w:rPr>
            </w:pPr>
            <w:r w:rsidRPr="004647E7">
              <w:rPr>
                <w:rFonts w:ascii="Times New Roman"/>
                <w:sz w:val="20"/>
              </w:rPr>
              <w:t>3.</w:t>
            </w:r>
            <w:r w:rsidRPr="004647E7">
              <w:rPr>
                <w:rFonts w:ascii="Times New Roman"/>
                <w:sz w:val="20"/>
              </w:rPr>
              <w:tab/>
            </w:r>
            <w:proofErr w:type="spellStart"/>
            <w:r w:rsidRPr="004647E7">
              <w:rPr>
                <w:rFonts w:ascii="Times New Roman"/>
                <w:sz w:val="20"/>
              </w:rPr>
              <w:t>Joyeeta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Chowdhury, </w:t>
            </w:r>
            <w:proofErr w:type="spellStart"/>
            <w:r w:rsidRPr="004647E7">
              <w:rPr>
                <w:rFonts w:ascii="Times New Roman"/>
                <w:sz w:val="20"/>
              </w:rPr>
              <w:t>Suchibrata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Das, </w:t>
            </w:r>
            <w:proofErr w:type="spellStart"/>
            <w:r w:rsidRPr="004647E7">
              <w:rPr>
                <w:rFonts w:ascii="Times New Roman"/>
                <w:sz w:val="20"/>
              </w:rPr>
              <w:t>Alok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Kumar Roy. Skin diseases in elderly population from Eastern India- An observational study. Journal of Pakistan Association of Dermatologists. 2016;26 (4):318-321.</w:t>
            </w:r>
          </w:p>
          <w:p w14:paraId="1C84B6E5" w14:textId="77777777" w:rsidR="004647E7" w:rsidRPr="004647E7" w:rsidRDefault="004647E7" w:rsidP="004647E7">
            <w:pPr>
              <w:pStyle w:val="TableParagraph"/>
              <w:rPr>
                <w:rFonts w:ascii="Times New Roman"/>
                <w:sz w:val="20"/>
              </w:rPr>
            </w:pPr>
            <w:r w:rsidRPr="004647E7">
              <w:rPr>
                <w:rFonts w:ascii="Times New Roman"/>
                <w:sz w:val="20"/>
              </w:rPr>
              <w:t>4.</w:t>
            </w:r>
            <w:r w:rsidRPr="004647E7">
              <w:rPr>
                <w:rFonts w:ascii="Times New Roman"/>
                <w:sz w:val="20"/>
              </w:rPr>
              <w:tab/>
              <w:t xml:space="preserve">Chowdhury J1, </w:t>
            </w:r>
            <w:proofErr w:type="spellStart"/>
            <w:r w:rsidRPr="004647E7">
              <w:rPr>
                <w:rFonts w:ascii="Times New Roman"/>
                <w:sz w:val="20"/>
              </w:rPr>
              <w:t>Datta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PK2, Chowdhury SN3, Das NK3. A </w:t>
            </w:r>
            <w:proofErr w:type="spellStart"/>
            <w:r w:rsidRPr="004647E7">
              <w:rPr>
                <w:rFonts w:ascii="Times New Roman"/>
                <w:sz w:val="20"/>
              </w:rPr>
              <w:t>Clinicopathological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Study of Pemphigus in Eastern India with Special Reference to Direct Immunofluorescence. Indian J </w:t>
            </w:r>
            <w:proofErr w:type="spellStart"/>
            <w:r w:rsidRPr="004647E7">
              <w:rPr>
                <w:rFonts w:ascii="Times New Roman"/>
                <w:sz w:val="20"/>
              </w:rPr>
              <w:t>Dermatol</w:t>
            </w:r>
            <w:proofErr w:type="spellEnd"/>
            <w:r w:rsidRPr="004647E7">
              <w:rPr>
                <w:rFonts w:ascii="Times New Roman"/>
                <w:sz w:val="20"/>
              </w:rPr>
              <w:t>. 2016 May-Jun;61(3):288-94.</w:t>
            </w:r>
          </w:p>
          <w:p w14:paraId="2A691F99" w14:textId="77777777" w:rsidR="004647E7" w:rsidRPr="004647E7" w:rsidRDefault="004647E7" w:rsidP="004647E7">
            <w:pPr>
              <w:pStyle w:val="TableParagraph"/>
              <w:rPr>
                <w:rFonts w:ascii="Times New Roman"/>
                <w:sz w:val="20"/>
              </w:rPr>
            </w:pPr>
            <w:r w:rsidRPr="004647E7">
              <w:rPr>
                <w:rFonts w:ascii="Times New Roman"/>
                <w:sz w:val="20"/>
              </w:rPr>
              <w:t>5.</w:t>
            </w:r>
            <w:r w:rsidRPr="004647E7">
              <w:rPr>
                <w:rFonts w:ascii="Times New Roman"/>
                <w:sz w:val="20"/>
              </w:rPr>
              <w:tab/>
            </w:r>
            <w:proofErr w:type="spellStart"/>
            <w:r w:rsidRPr="004647E7">
              <w:rPr>
                <w:rFonts w:ascii="Times New Roman"/>
                <w:sz w:val="20"/>
              </w:rPr>
              <w:t>Sudip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Das, </w:t>
            </w:r>
            <w:proofErr w:type="spellStart"/>
            <w:r w:rsidRPr="004647E7">
              <w:rPr>
                <w:rFonts w:ascii="Times New Roman"/>
                <w:sz w:val="20"/>
              </w:rPr>
              <w:t>Joyeeta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Chowdhury, </w:t>
            </w:r>
            <w:proofErr w:type="spellStart"/>
            <w:r w:rsidRPr="004647E7">
              <w:rPr>
                <w:rFonts w:ascii="Times New Roman"/>
                <w:sz w:val="20"/>
              </w:rPr>
              <w:t>Loknath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</w:t>
            </w:r>
            <w:proofErr w:type="spellStart"/>
            <w:proofErr w:type="gramStart"/>
            <w:r w:rsidRPr="004647E7">
              <w:rPr>
                <w:rFonts w:ascii="Times New Roman"/>
                <w:sz w:val="20"/>
              </w:rPr>
              <w:t>Ghoshal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.</w:t>
            </w:r>
            <w:proofErr w:type="gramEnd"/>
            <w:r w:rsidRPr="004647E7">
              <w:rPr>
                <w:rFonts w:ascii="Times New Roman"/>
                <w:sz w:val="20"/>
              </w:rPr>
              <w:t xml:space="preserve"> An introspection into the cutaneous manifestations of chronic </w:t>
            </w:r>
            <w:proofErr w:type="spellStart"/>
            <w:r w:rsidRPr="004647E7">
              <w:rPr>
                <w:rFonts w:ascii="Times New Roman"/>
                <w:sz w:val="20"/>
              </w:rPr>
              <w:t>arsenicosis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as reported in a tertiary care </w:t>
            </w:r>
            <w:proofErr w:type="spellStart"/>
            <w:r w:rsidRPr="004647E7">
              <w:rPr>
                <w:rFonts w:ascii="Times New Roman"/>
                <w:sz w:val="20"/>
              </w:rPr>
              <w:t>centre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in </w:t>
            </w:r>
            <w:proofErr w:type="gramStart"/>
            <w:r w:rsidRPr="004647E7">
              <w:rPr>
                <w:rFonts w:ascii="Times New Roman"/>
                <w:sz w:val="20"/>
              </w:rPr>
              <w:t>Kolkata .</w:t>
            </w:r>
            <w:proofErr w:type="gramEnd"/>
            <w:r w:rsidRPr="004647E7">
              <w:rPr>
                <w:rFonts w:ascii="Times New Roman"/>
                <w:sz w:val="20"/>
              </w:rPr>
              <w:t xml:space="preserve"> </w:t>
            </w:r>
            <w:proofErr w:type="gramStart"/>
            <w:r w:rsidRPr="004647E7">
              <w:rPr>
                <w:rFonts w:ascii="Times New Roman"/>
                <w:sz w:val="20"/>
              </w:rPr>
              <w:t>Journal  of</w:t>
            </w:r>
            <w:proofErr w:type="gramEnd"/>
            <w:r w:rsidRPr="004647E7">
              <w:rPr>
                <w:rFonts w:ascii="Times New Roman"/>
                <w:sz w:val="20"/>
              </w:rPr>
              <w:t xml:space="preserve"> Pakistan Association of Dermatologists. 2014;24 (4):286-291.</w:t>
            </w:r>
          </w:p>
          <w:p w14:paraId="1DEDF119" w14:textId="77777777" w:rsidR="004647E7" w:rsidRPr="004647E7" w:rsidRDefault="004647E7" w:rsidP="004647E7">
            <w:pPr>
              <w:pStyle w:val="TableParagraph"/>
              <w:rPr>
                <w:rFonts w:ascii="Times New Roman"/>
                <w:sz w:val="20"/>
              </w:rPr>
            </w:pPr>
            <w:r w:rsidRPr="004647E7">
              <w:rPr>
                <w:rFonts w:ascii="Times New Roman"/>
                <w:sz w:val="20"/>
              </w:rPr>
              <w:t>6.</w:t>
            </w:r>
            <w:r w:rsidRPr="004647E7">
              <w:rPr>
                <w:rFonts w:ascii="Times New Roman"/>
                <w:sz w:val="20"/>
              </w:rPr>
              <w:tab/>
            </w:r>
            <w:proofErr w:type="spellStart"/>
            <w:r w:rsidRPr="004647E7">
              <w:rPr>
                <w:rFonts w:ascii="Times New Roman"/>
                <w:sz w:val="20"/>
              </w:rPr>
              <w:t>Suchibrata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Das, </w:t>
            </w:r>
            <w:proofErr w:type="spellStart"/>
            <w:r w:rsidRPr="004647E7">
              <w:rPr>
                <w:rFonts w:ascii="Times New Roman"/>
                <w:sz w:val="20"/>
              </w:rPr>
              <w:t>Sudip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Das, </w:t>
            </w:r>
            <w:proofErr w:type="spellStart"/>
            <w:r w:rsidRPr="004647E7">
              <w:rPr>
                <w:rFonts w:ascii="Times New Roman"/>
                <w:sz w:val="20"/>
              </w:rPr>
              <w:t>Joyeeta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Chowdhury, </w:t>
            </w:r>
            <w:proofErr w:type="spellStart"/>
            <w:r w:rsidRPr="004647E7">
              <w:rPr>
                <w:rFonts w:ascii="Times New Roman"/>
                <w:sz w:val="20"/>
              </w:rPr>
              <w:t>Sangita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647E7">
              <w:rPr>
                <w:rFonts w:ascii="Times New Roman"/>
                <w:sz w:val="20"/>
              </w:rPr>
              <w:t>Patra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*, </w:t>
            </w:r>
            <w:proofErr w:type="spellStart"/>
            <w:r w:rsidRPr="004647E7">
              <w:rPr>
                <w:rFonts w:ascii="Times New Roman"/>
                <w:sz w:val="20"/>
              </w:rPr>
              <w:t>Loknath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647E7">
              <w:rPr>
                <w:rFonts w:ascii="Times New Roman"/>
                <w:sz w:val="20"/>
              </w:rPr>
              <w:t>Ghoshal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, </w:t>
            </w:r>
            <w:proofErr w:type="spellStart"/>
            <w:r w:rsidRPr="004647E7">
              <w:rPr>
                <w:rFonts w:ascii="Times New Roman"/>
                <w:sz w:val="20"/>
              </w:rPr>
              <w:t>Saikat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Banerjee. Auto-wart inoculation: An easy and effective treatment of multiple, recalcitrant and genital warts. Journal of Pakistan Association of Dermatologists. 2016;26 (3):229-234.</w:t>
            </w:r>
          </w:p>
          <w:p w14:paraId="4C470E9E" w14:textId="77777777" w:rsidR="004647E7" w:rsidRPr="004647E7" w:rsidRDefault="004647E7" w:rsidP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5D08A8A0" w14:textId="77777777" w:rsidR="004647E7" w:rsidRPr="004647E7" w:rsidRDefault="004647E7" w:rsidP="004647E7">
            <w:pPr>
              <w:pStyle w:val="TableParagraph"/>
              <w:rPr>
                <w:rFonts w:ascii="Times New Roman"/>
                <w:sz w:val="20"/>
              </w:rPr>
            </w:pPr>
            <w:r w:rsidRPr="004647E7">
              <w:rPr>
                <w:rFonts w:ascii="Times New Roman"/>
                <w:sz w:val="20"/>
              </w:rPr>
              <w:t>7.</w:t>
            </w:r>
            <w:r w:rsidRPr="004647E7">
              <w:rPr>
                <w:rFonts w:ascii="Times New Roman"/>
                <w:sz w:val="20"/>
              </w:rPr>
              <w:tab/>
            </w:r>
            <w:proofErr w:type="spellStart"/>
            <w:r w:rsidRPr="004647E7">
              <w:rPr>
                <w:rFonts w:ascii="Times New Roman"/>
                <w:sz w:val="20"/>
              </w:rPr>
              <w:t>Sudip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Das, </w:t>
            </w:r>
            <w:proofErr w:type="spellStart"/>
            <w:r w:rsidRPr="004647E7">
              <w:rPr>
                <w:rFonts w:ascii="Times New Roman"/>
                <w:sz w:val="20"/>
              </w:rPr>
              <w:t>Sayantani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Chakraborty, </w:t>
            </w:r>
            <w:proofErr w:type="spellStart"/>
            <w:r w:rsidRPr="004647E7">
              <w:rPr>
                <w:rFonts w:ascii="Times New Roman"/>
                <w:sz w:val="20"/>
              </w:rPr>
              <w:t>Suchibrata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Das, </w:t>
            </w:r>
            <w:proofErr w:type="spellStart"/>
            <w:r w:rsidRPr="004647E7">
              <w:rPr>
                <w:rFonts w:ascii="Times New Roman"/>
                <w:sz w:val="20"/>
              </w:rPr>
              <w:t>Joyeeta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Choudhury, </w:t>
            </w:r>
            <w:proofErr w:type="spellStart"/>
            <w:proofErr w:type="gramStart"/>
            <w:r w:rsidRPr="004647E7">
              <w:rPr>
                <w:rFonts w:ascii="Times New Roman"/>
                <w:sz w:val="20"/>
              </w:rPr>
              <w:t>Loknath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 </w:t>
            </w:r>
            <w:proofErr w:type="spellStart"/>
            <w:r w:rsidRPr="004647E7">
              <w:rPr>
                <w:rFonts w:ascii="Times New Roman"/>
                <w:sz w:val="20"/>
              </w:rPr>
              <w:t>Ghosal</w:t>
            </w:r>
            <w:proofErr w:type="spellEnd"/>
            <w:proofErr w:type="gramEnd"/>
            <w:r w:rsidRPr="004647E7">
              <w:rPr>
                <w:rFonts w:ascii="Times New Roman"/>
                <w:sz w:val="20"/>
              </w:rPr>
              <w:t>. Dermatoses in pregnancy: Specific dermatoses vis-a-vis others, in a tertiary hospital in Kolkata. Journal of Pakistan Association of Dermatologists. 2014;24 (1):46-50.</w:t>
            </w:r>
          </w:p>
          <w:p w14:paraId="3039EB2D" w14:textId="77777777" w:rsidR="004647E7" w:rsidRPr="004647E7" w:rsidRDefault="004647E7" w:rsidP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38FFEA26" w14:textId="77777777" w:rsidR="004647E7" w:rsidRPr="004647E7" w:rsidRDefault="004647E7" w:rsidP="004647E7">
            <w:pPr>
              <w:pStyle w:val="TableParagraph"/>
              <w:rPr>
                <w:rFonts w:ascii="Times New Roman"/>
                <w:sz w:val="20"/>
              </w:rPr>
            </w:pPr>
            <w:r w:rsidRPr="004647E7">
              <w:rPr>
                <w:rFonts w:ascii="Times New Roman"/>
                <w:sz w:val="20"/>
              </w:rPr>
              <w:t>8.</w:t>
            </w:r>
            <w:r w:rsidRPr="004647E7">
              <w:rPr>
                <w:rFonts w:ascii="Times New Roman"/>
                <w:sz w:val="20"/>
              </w:rPr>
              <w:tab/>
              <w:t xml:space="preserve">Chakraborty S1, Chowdhury J1, De A2, </w:t>
            </w:r>
            <w:proofErr w:type="spellStart"/>
            <w:r w:rsidRPr="004647E7">
              <w:rPr>
                <w:rFonts w:ascii="Times New Roman"/>
                <w:sz w:val="20"/>
              </w:rPr>
              <w:t>Gharami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RC3.Generalized annular lichen planus with a unique morphology in a patient seropositive for HIV</w:t>
            </w:r>
            <w:proofErr w:type="gramStart"/>
            <w:r w:rsidRPr="004647E7">
              <w:rPr>
                <w:rFonts w:ascii="Times New Roman"/>
                <w:sz w:val="20"/>
              </w:rPr>
              <w:t>. .</w:t>
            </w:r>
            <w:proofErr w:type="gramEnd"/>
            <w:r w:rsidRPr="004647E7">
              <w:rPr>
                <w:rFonts w:ascii="Times New Roman"/>
                <w:sz w:val="20"/>
              </w:rPr>
              <w:t xml:space="preserve"> JAAD Case Rep. 2015 Jul 25;1(5):251-3</w:t>
            </w:r>
          </w:p>
          <w:p w14:paraId="4CC6949D" w14:textId="77777777" w:rsidR="004647E7" w:rsidRPr="004647E7" w:rsidRDefault="004647E7" w:rsidP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79401895" w14:textId="77777777" w:rsidR="004647E7" w:rsidRPr="004647E7" w:rsidRDefault="004647E7" w:rsidP="004647E7">
            <w:pPr>
              <w:pStyle w:val="TableParagraph"/>
              <w:rPr>
                <w:rFonts w:ascii="Times New Roman"/>
                <w:sz w:val="20"/>
              </w:rPr>
            </w:pPr>
            <w:r w:rsidRPr="004647E7">
              <w:rPr>
                <w:rFonts w:ascii="Times New Roman"/>
                <w:sz w:val="20"/>
              </w:rPr>
              <w:t>9.</w:t>
            </w:r>
            <w:r w:rsidRPr="004647E7">
              <w:rPr>
                <w:rFonts w:ascii="Times New Roman"/>
                <w:sz w:val="20"/>
              </w:rPr>
              <w:tab/>
            </w:r>
            <w:proofErr w:type="spellStart"/>
            <w:r w:rsidRPr="004647E7">
              <w:rPr>
                <w:rFonts w:ascii="Times New Roman"/>
                <w:sz w:val="20"/>
              </w:rPr>
              <w:t>Joyeeta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Chowdhury, </w:t>
            </w:r>
            <w:proofErr w:type="spellStart"/>
            <w:r w:rsidRPr="004647E7">
              <w:rPr>
                <w:rFonts w:ascii="Times New Roman"/>
                <w:sz w:val="20"/>
              </w:rPr>
              <w:t>Saikat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647E7">
              <w:rPr>
                <w:rFonts w:ascii="Times New Roman"/>
                <w:sz w:val="20"/>
              </w:rPr>
              <w:t>Bannerjee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, </w:t>
            </w:r>
            <w:proofErr w:type="spellStart"/>
            <w:r w:rsidRPr="004647E7">
              <w:rPr>
                <w:rFonts w:ascii="Times New Roman"/>
                <w:sz w:val="20"/>
              </w:rPr>
              <w:t>Alok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Kumar Roy. Wolf</w:t>
            </w:r>
            <w:r w:rsidRPr="004647E7">
              <w:rPr>
                <w:rFonts w:ascii="Times New Roman"/>
                <w:sz w:val="20"/>
              </w:rPr>
              <w:t>’</w:t>
            </w:r>
            <w:r w:rsidRPr="004647E7">
              <w:rPr>
                <w:rFonts w:ascii="Times New Roman"/>
                <w:sz w:val="20"/>
              </w:rPr>
              <w:t xml:space="preserve">s isotopic response - </w:t>
            </w:r>
            <w:proofErr w:type="spellStart"/>
            <w:r w:rsidRPr="004647E7">
              <w:rPr>
                <w:rFonts w:ascii="Times New Roman"/>
                <w:sz w:val="20"/>
              </w:rPr>
              <w:t>Rupioid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psoriasis developing on healed lesions of varicella. Journal of Pakistan Association of Dermatologists. 2016;26 (3):273-275.</w:t>
            </w:r>
          </w:p>
          <w:p w14:paraId="2AFC0C42" w14:textId="77777777" w:rsidR="004647E7" w:rsidRPr="004647E7" w:rsidRDefault="004647E7" w:rsidP="004647E7">
            <w:pPr>
              <w:pStyle w:val="TableParagraph"/>
              <w:rPr>
                <w:rFonts w:ascii="Times New Roman"/>
                <w:sz w:val="20"/>
              </w:rPr>
            </w:pPr>
            <w:r w:rsidRPr="004647E7">
              <w:rPr>
                <w:rFonts w:ascii="Times New Roman"/>
                <w:sz w:val="20"/>
              </w:rPr>
              <w:t>10.</w:t>
            </w:r>
            <w:r w:rsidRPr="004647E7">
              <w:rPr>
                <w:rFonts w:ascii="Times New Roman"/>
                <w:sz w:val="20"/>
              </w:rPr>
              <w:tab/>
            </w:r>
            <w:proofErr w:type="spellStart"/>
            <w:r w:rsidRPr="004647E7">
              <w:rPr>
                <w:rFonts w:ascii="Times New Roman"/>
                <w:sz w:val="20"/>
              </w:rPr>
              <w:t>Joyeeta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Chowdhury,1</w:t>
            </w:r>
            <w:proofErr w:type="gramStart"/>
            <w:r w:rsidRPr="004647E7">
              <w:rPr>
                <w:rFonts w:ascii="Times New Roman"/>
                <w:sz w:val="20"/>
              </w:rPr>
              <w:t>*  MD</w:t>
            </w:r>
            <w:proofErr w:type="gramEnd"/>
            <w:r w:rsidRPr="004647E7">
              <w:rPr>
                <w:rFonts w:ascii="Times New Roman"/>
                <w:sz w:val="20"/>
              </w:rPr>
              <w:t xml:space="preserve">, </w:t>
            </w:r>
            <w:proofErr w:type="spellStart"/>
            <w:r w:rsidRPr="004647E7">
              <w:rPr>
                <w:rFonts w:ascii="Times New Roman"/>
                <w:sz w:val="20"/>
              </w:rPr>
              <w:t>Suchibrata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Das,1  MD, </w:t>
            </w:r>
            <w:proofErr w:type="spellStart"/>
            <w:r w:rsidRPr="004647E7">
              <w:rPr>
                <w:rFonts w:ascii="Times New Roman"/>
                <w:sz w:val="20"/>
              </w:rPr>
              <w:t>Sangita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Patra,2  MD, </w:t>
            </w:r>
            <w:proofErr w:type="spellStart"/>
            <w:r w:rsidRPr="004647E7">
              <w:rPr>
                <w:rFonts w:ascii="Times New Roman"/>
                <w:sz w:val="20"/>
              </w:rPr>
              <w:t>Sushila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Hansda,1  MD. Isolated </w:t>
            </w:r>
            <w:proofErr w:type="spellStart"/>
            <w:r w:rsidRPr="004647E7">
              <w:rPr>
                <w:rFonts w:ascii="Times New Roman"/>
                <w:sz w:val="20"/>
              </w:rPr>
              <w:t>Vulval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647E7">
              <w:rPr>
                <w:rFonts w:ascii="Times New Roman"/>
                <w:sz w:val="20"/>
              </w:rPr>
              <w:t>Syringoma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Presenting as </w:t>
            </w:r>
            <w:proofErr w:type="spellStart"/>
            <w:r w:rsidRPr="004647E7">
              <w:rPr>
                <w:rFonts w:ascii="Times New Roman"/>
                <w:sz w:val="20"/>
              </w:rPr>
              <w:t>Hyperpigmented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Papules: Report of a Rare Presentation. J Turk </w:t>
            </w:r>
            <w:proofErr w:type="spellStart"/>
            <w:r w:rsidRPr="004647E7">
              <w:rPr>
                <w:rFonts w:ascii="Times New Roman"/>
                <w:sz w:val="20"/>
              </w:rPr>
              <w:t>Acad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647E7">
              <w:rPr>
                <w:rFonts w:ascii="Times New Roman"/>
                <w:sz w:val="20"/>
              </w:rPr>
              <w:t>Dermatol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2016; 10 (1): 16101c5</w:t>
            </w:r>
          </w:p>
          <w:p w14:paraId="226F0AD5" w14:textId="77777777" w:rsidR="004647E7" w:rsidRPr="004647E7" w:rsidRDefault="004647E7" w:rsidP="004647E7">
            <w:pPr>
              <w:pStyle w:val="TableParagraph"/>
              <w:rPr>
                <w:rFonts w:ascii="Times New Roman"/>
                <w:sz w:val="20"/>
              </w:rPr>
            </w:pPr>
            <w:r w:rsidRPr="004647E7">
              <w:rPr>
                <w:rFonts w:ascii="Times New Roman"/>
                <w:sz w:val="20"/>
              </w:rPr>
              <w:t>11.</w:t>
            </w:r>
            <w:r w:rsidRPr="004647E7">
              <w:rPr>
                <w:rFonts w:ascii="Times New Roman"/>
                <w:sz w:val="20"/>
              </w:rPr>
              <w:tab/>
              <w:t xml:space="preserve">Chowdhury J1, </w:t>
            </w:r>
            <w:proofErr w:type="spellStart"/>
            <w:r w:rsidRPr="004647E7">
              <w:rPr>
                <w:rFonts w:ascii="Times New Roman"/>
                <w:sz w:val="20"/>
              </w:rPr>
              <w:t>Ghoshal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L2, </w:t>
            </w:r>
            <w:proofErr w:type="spellStart"/>
            <w:r w:rsidRPr="004647E7">
              <w:rPr>
                <w:rFonts w:ascii="Times New Roman"/>
                <w:sz w:val="20"/>
              </w:rPr>
              <w:t>Bannerjee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S</w:t>
            </w:r>
            <w:proofErr w:type="gramStart"/>
            <w:r w:rsidRPr="004647E7">
              <w:rPr>
                <w:rFonts w:ascii="Times New Roman"/>
                <w:sz w:val="20"/>
              </w:rPr>
              <w:t>3.Keratosis</w:t>
            </w:r>
            <w:proofErr w:type="gramEnd"/>
            <w:r w:rsidRPr="004647E7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647E7">
              <w:rPr>
                <w:rFonts w:ascii="Times New Roman"/>
                <w:sz w:val="20"/>
              </w:rPr>
              <w:t>Follicularis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647E7">
              <w:rPr>
                <w:rFonts w:ascii="Times New Roman"/>
                <w:sz w:val="20"/>
              </w:rPr>
              <w:t>Spinulosa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647E7">
              <w:rPr>
                <w:rFonts w:ascii="Times New Roman"/>
                <w:sz w:val="20"/>
              </w:rPr>
              <w:t>Decalvans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in a female child- a rare presentation. Bangladesh Journal of Medical Science Vol. 16 No. 04 October</w:t>
            </w:r>
            <w:r w:rsidRPr="004647E7">
              <w:rPr>
                <w:rFonts w:ascii="Times New Roman"/>
                <w:sz w:val="20"/>
              </w:rPr>
              <w:t>’</w:t>
            </w:r>
            <w:r w:rsidRPr="004647E7">
              <w:rPr>
                <w:rFonts w:ascii="Times New Roman"/>
                <w:sz w:val="20"/>
              </w:rPr>
              <w:t>17</w:t>
            </w:r>
          </w:p>
          <w:p w14:paraId="18FF5277" w14:textId="77777777" w:rsidR="004647E7" w:rsidRPr="004647E7" w:rsidRDefault="004647E7" w:rsidP="004647E7">
            <w:pPr>
              <w:pStyle w:val="TableParagraph"/>
              <w:rPr>
                <w:rFonts w:ascii="Times New Roman"/>
                <w:sz w:val="20"/>
              </w:rPr>
            </w:pPr>
            <w:r w:rsidRPr="004647E7">
              <w:rPr>
                <w:rFonts w:ascii="Times New Roman"/>
                <w:sz w:val="20"/>
              </w:rPr>
              <w:t>12.</w:t>
            </w:r>
            <w:r w:rsidRPr="004647E7">
              <w:rPr>
                <w:rFonts w:ascii="Times New Roman"/>
                <w:sz w:val="20"/>
              </w:rPr>
              <w:tab/>
              <w:t xml:space="preserve">J. Chowdhury, A.K. Roy, S. Das, S. </w:t>
            </w:r>
            <w:proofErr w:type="spellStart"/>
            <w:r w:rsidRPr="004647E7">
              <w:rPr>
                <w:rFonts w:ascii="Times New Roman"/>
                <w:sz w:val="20"/>
              </w:rPr>
              <w:lastRenderedPageBreak/>
              <w:t>Hansda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. </w:t>
            </w:r>
            <w:proofErr w:type="spellStart"/>
            <w:r w:rsidRPr="004647E7">
              <w:rPr>
                <w:rFonts w:ascii="Times New Roman"/>
                <w:sz w:val="20"/>
              </w:rPr>
              <w:t>Nonfamilial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bilateral axillary nevus </w:t>
            </w:r>
            <w:proofErr w:type="spellStart"/>
            <w:r w:rsidRPr="004647E7">
              <w:rPr>
                <w:rFonts w:ascii="Times New Roman"/>
                <w:sz w:val="20"/>
              </w:rPr>
              <w:t>comedonicus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in a 24-year-old lady </w:t>
            </w:r>
            <w:r w:rsidRPr="004647E7">
              <w:rPr>
                <w:rFonts w:ascii="Times New Roman"/>
                <w:sz w:val="20"/>
              </w:rPr>
              <w:t>–</w:t>
            </w:r>
            <w:r w:rsidRPr="004647E7">
              <w:rPr>
                <w:rFonts w:ascii="Times New Roman"/>
                <w:sz w:val="20"/>
              </w:rPr>
              <w:t xml:space="preserve"> a case report. </w:t>
            </w:r>
            <w:proofErr w:type="gramStart"/>
            <w:r w:rsidRPr="004647E7">
              <w:rPr>
                <w:rFonts w:ascii="Times New Roman"/>
                <w:sz w:val="20"/>
              </w:rPr>
              <w:t>Journal  of</w:t>
            </w:r>
            <w:proofErr w:type="gramEnd"/>
            <w:r w:rsidRPr="004647E7">
              <w:rPr>
                <w:rFonts w:ascii="Times New Roman"/>
                <w:sz w:val="20"/>
              </w:rPr>
              <w:t xml:space="preserve"> Pakistan Association of Dermatologists. 2016;26 (1):66-68.</w:t>
            </w:r>
          </w:p>
          <w:p w14:paraId="160B64D7" w14:textId="77777777" w:rsidR="004647E7" w:rsidRPr="004647E7" w:rsidRDefault="004647E7" w:rsidP="004647E7">
            <w:pPr>
              <w:pStyle w:val="TableParagraph"/>
              <w:rPr>
                <w:rFonts w:ascii="Times New Roman"/>
                <w:sz w:val="20"/>
              </w:rPr>
            </w:pPr>
            <w:r w:rsidRPr="004647E7">
              <w:rPr>
                <w:rFonts w:ascii="Times New Roman"/>
                <w:sz w:val="20"/>
              </w:rPr>
              <w:t>13.</w:t>
            </w:r>
            <w:r w:rsidRPr="004647E7">
              <w:rPr>
                <w:rFonts w:ascii="Times New Roman"/>
                <w:sz w:val="20"/>
              </w:rPr>
              <w:tab/>
            </w:r>
            <w:proofErr w:type="spellStart"/>
            <w:r w:rsidRPr="004647E7">
              <w:rPr>
                <w:rFonts w:ascii="Times New Roman"/>
                <w:sz w:val="20"/>
              </w:rPr>
              <w:t>Joyeeta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Chowdhury, </w:t>
            </w:r>
            <w:proofErr w:type="spellStart"/>
            <w:r w:rsidRPr="004647E7">
              <w:rPr>
                <w:rFonts w:ascii="Times New Roman"/>
                <w:sz w:val="20"/>
              </w:rPr>
              <w:t>Loknath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647E7">
              <w:rPr>
                <w:rFonts w:ascii="Times New Roman"/>
                <w:sz w:val="20"/>
              </w:rPr>
              <w:t>Ghoshal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, </w:t>
            </w:r>
            <w:proofErr w:type="spellStart"/>
            <w:r w:rsidRPr="004647E7">
              <w:rPr>
                <w:rFonts w:ascii="Times New Roman"/>
                <w:sz w:val="20"/>
              </w:rPr>
              <w:t>Subhomay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</w:t>
            </w:r>
            <w:proofErr w:type="spellStart"/>
            <w:proofErr w:type="gramStart"/>
            <w:r w:rsidRPr="004647E7">
              <w:rPr>
                <w:rFonts w:ascii="Times New Roman"/>
                <w:sz w:val="20"/>
              </w:rPr>
              <w:t>Neogi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.</w:t>
            </w:r>
            <w:proofErr w:type="gramEnd"/>
            <w:r w:rsidRPr="004647E7">
              <w:rPr>
                <w:rFonts w:ascii="Times New Roman"/>
                <w:sz w:val="20"/>
              </w:rPr>
              <w:t xml:space="preserve"> Isolated plexiform </w:t>
            </w:r>
            <w:proofErr w:type="spellStart"/>
            <w:r w:rsidRPr="004647E7">
              <w:rPr>
                <w:rFonts w:ascii="Times New Roman"/>
                <w:sz w:val="20"/>
              </w:rPr>
              <w:t>neurofibroma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in a patient with tuberous sclerosis: A rare association. J </w:t>
            </w:r>
            <w:proofErr w:type="spellStart"/>
            <w:r w:rsidRPr="004647E7">
              <w:rPr>
                <w:rFonts w:ascii="Times New Roman"/>
                <w:sz w:val="20"/>
              </w:rPr>
              <w:t>Exp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</w:t>
            </w:r>
            <w:proofErr w:type="spellStart"/>
            <w:proofErr w:type="gramStart"/>
            <w:r w:rsidRPr="004647E7">
              <w:rPr>
                <w:rFonts w:ascii="Times New Roman"/>
                <w:sz w:val="20"/>
              </w:rPr>
              <w:t>Integr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 Med</w:t>
            </w:r>
            <w:proofErr w:type="gramEnd"/>
            <w:r w:rsidRPr="004647E7">
              <w:rPr>
                <w:rFonts w:ascii="Times New Roman"/>
                <w:sz w:val="20"/>
              </w:rPr>
              <w:t xml:space="preserve">  </w:t>
            </w:r>
            <w:r w:rsidRPr="004647E7">
              <w:rPr>
                <w:rFonts w:ascii="Times New Roman"/>
                <w:sz w:val="20"/>
              </w:rPr>
              <w:t>●</w:t>
            </w:r>
            <w:r w:rsidRPr="004647E7">
              <w:rPr>
                <w:rFonts w:ascii="Times New Roman"/>
                <w:sz w:val="20"/>
              </w:rPr>
              <w:t xml:space="preserve">    2017   </w:t>
            </w:r>
            <w:r w:rsidRPr="004647E7">
              <w:rPr>
                <w:rFonts w:ascii="Times New Roman"/>
                <w:sz w:val="20"/>
              </w:rPr>
              <w:t>●</w:t>
            </w:r>
            <w:r w:rsidRPr="004647E7">
              <w:rPr>
                <w:rFonts w:ascii="Times New Roman"/>
                <w:sz w:val="20"/>
              </w:rPr>
              <w:t xml:space="preserve">    Vol 7   </w:t>
            </w:r>
            <w:r w:rsidRPr="004647E7">
              <w:rPr>
                <w:rFonts w:ascii="Times New Roman"/>
                <w:sz w:val="20"/>
              </w:rPr>
              <w:t>●</w:t>
            </w:r>
            <w:r w:rsidRPr="004647E7">
              <w:rPr>
                <w:rFonts w:ascii="Times New Roman"/>
                <w:sz w:val="20"/>
              </w:rPr>
              <w:t xml:space="preserve">    Issue 1</w:t>
            </w:r>
          </w:p>
          <w:p w14:paraId="4E285C21" w14:textId="77777777" w:rsidR="004647E7" w:rsidRPr="004647E7" w:rsidRDefault="004647E7" w:rsidP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7D633786" w14:textId="77777777" w:rsidR="004647E7" w:rsidRPr="004647E7" w:rsidRDefault="004647E7" w:rsidP="004647E7">
            <w:pPr>
              <w:pStyle w:val="TableParagraph"/>
              <w:rPr>
                <w:rFonts w:ascii="Times New Roman"/>
                <w:sz w:val="20"/>
              </w:rPr>
            </w:pPr>
            <w:r w:rsidRPr="004647E7">
              <w:rPr>
                <w:rFonts w:ascii="Times New Roman"/>
                <w:sz w:val="20"/>
              </w:rPr>
              <w:t>14.</w:t>
            </w:r>
            <w:r w:rsidRPr="004647E7">
              <w:rPr>
                <w:rFonts w:ascii="Times New Roman"/>
                <w:sz w:val="20"/>
              </w:rPr>
              <w:tab/>
              <w:t xml:space="preserve"> Chowdhury J, Kumar P1, </w:t>
            </w:r>
            <w:proofErr w:type="spellStart"/>
            <w:r w:rsidRPr="004647E7">
              <w:rPr>
                <w:rFonts w:ascii="Times New Roman"/>
                <w:sz w:val="20"/>
              </w:rPr>
              <w:t>Gharami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RC. Multiple cutaneous horns due to discoid lupus erythematosus. Indian J </w:t>
            </w:r>
            <w:proofErr w:type="spellStart"/>
            <w:r w:rsidRPr="004647E7">
              <w:rPr>
                <w:rFonts w:ascii="Times New Roman"/>
                <w:sz w:val="20"/>
              </w:rPr>
              <w:t>Dermatol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647E7">
              <w:rPr>
                <w:rFonts w:ascii="Times New Roman"/>
                <w:sz w:val="20"/>
              </w:rPr>
              <w:t>Venereol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647E7">
              <w:rPr>
                <w:rFonts w:ascii="Times New Roman"/>
                <w:sz w:val="20"/>
              </w:rPr>
              <w:t>Leprol</w:t>
            </w:r>
            <w:proofErr w:type="spellEnd"/>
            <w:r w:rsidRPr="004647E7">
              <w:rPr>
                <w:rFonts w:ascii="Times New Roman"/>
                <w:sz w:val="20"/>
              </w:rPr>
              <w:t>. 2014 Sep-Oct;80(5):461-2</w:t>
            </w:r>
          </w:p>
          <w:p w14:paraId="62561234" w14:textId="77777777" w:rsidR="004647E7" w:rsidRPr="004647E7" w:rsidRDefault="004647E7" w:rsidP="004647E7">
            <w:pPr>
              <w:pStyle w:val="TableParagraph"/>
              <w:rPr>
                <w:rFonts w:ascii="Times New Roman"/>
                <w:sz w:val="20"/>
              </w:rPr>
            </w:pPr>
            <w:r w:rsidRPr="004647E7">
              <w:rPr>
                <w:rFonts w:ascii="Times New Roman"/>
                <w:sz w:val="20"/>
              </w:rPr>
              <w:t>15.</w:t>
            </w:r>
            <w:r w:rsidRPr="004647E7">
              <w:rPr>
                <w:rFonts w:ascii="Times New Roman"/>
                <w:sz w:val="20"/>
              </w:rPr>
              <w:tab/>
              <w:t xml:space="preserve">Das S, Das S, Chowdhury J, </w:t>
            </w:r>
            <w:proofErr w:type="spellStart"/>
            <w:r w:rsidRPr="004647E7">
              <w:rPr>
                <w:rFonts w:ascii="Times New Roman"/>
                <w:sz w:val="20"/>
              </w:rPr>
              <w:t>Bhanja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DC. Non pigmenting mucosal fixed drug eruption due to </w:t>
            </w:r>
            <w:proofErr w:type="spellStart"/>
            <w:r w:rsidRPr="004647E7">
              <w:rPr>
                <w:rFonts w:ascii="Times New Roman"/>
                <w:sz w:val="20"/>
              </w:rPr>
              <w:t>tadalafil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: A report of two </w:t>
            </w:r>
            <w:proofErr w:type="spellStart"/>
            <w:proofErr w:type="gramStart"/>
            <w:r w:rsidRPr="004647E7">
              <w:rPr>
                <w:rFonts w:ascii="Times New Roman"/>
                <w:sz w:val="20"/>
              </w:rPr>
              <w:t>cases.Indian</w:t>
            </w:r>
            <w:proofErr w:type="spellEnd"/>
            <w:proofErr w:type="gramEnd"/>
            <w:r w:rsidRPr="004647E7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647E7">
              <w:rPr>
                <w:rFonts w:ascii="Times New Roman"/>
                <w:sz w:val="20"/>
              </w:rPr>
              <w:t>Dermatol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Online J. 2014 Apr;5(2):167-9</w:t>
            </w:r>
          </w:p>
          <w:p w14:paraId="1B053EEB" w14:textId="77777777" w:rsidR="004647E7" w:rsidRPr="004647E7" w:rsidRDefault="004647E7" w:rsidP="004647E7">
            <w:pPr>
              <w:pStyle w:val="TableParagraph"/>
              <w:rPr>
                <w:rFonts w:ascii="Times New Roman"/>
                <w:sz w:val="20"/>
              </w:rPr>
            </w:pPr>
            <w:r w:rsidRPr="004647E7">
              <w:rPr>
                <w:rFonts w:ascii="Times New Roman"/>
                <w:sz w:val="20"/>
              </w:rPr>
              <w:t>16.</w:t>
            </w:r>
            <w:r w:rsidRPr="004647E7">
              <w:rPr>
                <w:rFonts w:ascii="Times New Roman"/>
                <w:sz w:val="20"/>
              </w:rPr>
              <w:tab/>
            </w:r>
            <w:proofErr w:type="spellStart"/>
            <w:r w:rsidRPr="004647E7">
              <w:rPr>
                <w:rFonts w:ascii="Times New Roman"/>
                <w:sz w:val="20"/>
              </w:rPr>
              <w:t>Sudip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Das, </w:t>
            </w:r>
            <w:proofErr w:type="spellStart"/>
            <w:r w:rsidRPr="004647E7">
              <w:rPr>
                <w:rFonts w:ascii="Times New Roman"/>
                <w:sz w:val="20"/>
              </w:rPr>
              <w:t>Joyeeta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Chowdhury, </w:t>
            </w:r>
            <w:proofErr w:type="spellStart"/>
            <w:r w:rsidRPr="004647E7">
              <w:rPr>
                <w:rFonts w:ascii="Times New Roman"/>
                <w:sz w:val="20"/>
              </w:rPr>
              <w:t>Suchibrata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Das. </w:t>
            </w:r>
            <w:proofErr w:type="spellStart"/>
            <w:r w:rsidRPr="004647E7">
              <w:rPr>
                <w:rFonts w:ascii="Times New Roman"/>
                <w:sz w:val="20"/>
              </w:rPr>
              <w:t>Bleomycin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induced flagellate pigmentation and </w:t>
            </w:r>
            <w:proofErr w:type="spellStart"/>
            <w:r w:rsidRPr="004647E7">
              <w:rPr>
                <w:rFonts w:ascii="Times New Roman"/>
                <w:sz w:val="20"/>
              </w:rPr>
              <w:t>sclerodermoid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change co-existent in a patient of Hodgkin</w:t>
            </w:r>
            <w:r w:rsidRPr="004647E7">
              <w:rPr>
                <w:rFonts w:ascii="Times New Roman"/>
                <w:sz w:val="20"/>
              </w:rPr>
              <w:t>’</w:t>
            </w:r>
            <w:r w:rsidRPr="004647E7">
              <w:rPr>
                <w:rFonts w:ascii="Times New Roman"/>
                <w:sz w:val="20"/>
              </w:rPr>
              <w:t>s lymphoma. Journal of Pakistan Association of Dermatologists 2013; 23 (4): 440-442.</w:t>
            </w:r>
          </w:p>
          <w:p w14:paraId="334B71AC" w14:textId="77777777" w:rsidR="004647E7" w:rsidRPr="004647E7" w:rsidRDefault="004647E7" w:rsidP="004647E7">
            <w:pPr>
              <w:pStyle w:val="TableParagraph"/>
              <w:rPr>
                <w:rFonts w:ascii="Times New Roman"/>
                <w:sz w:val="20"/>
              </w:rPr>
            </w:pPr>
            <w:r w:rsidRPr="004647E7">
              <w:rPr>
                <w:rFonts w:ascii="Times New Roman"/>
                <w:sz w:val="20"/>
              </w:rPr>
              <w:t>17.</w:t>
            </w:r>
            <w:r w:rsidRPr="004647E7">
              <w:rPr>
                <w:rFonts w:ascii="Times New Roman"/>
                <w:sz w:val="20"/>
              </w:rPr>
              <w:tab/>
            </w:r>
            <w:proofErr w:type="spellStart"/>
            <w:r w:rsidRPr="004647E7">
              <w:rPr>
                <w:rFonts w:ascii="Times New Roman"/>
                <w:sz w:val="20"/>
              </w:rPr>
              <w:t>Ghoshal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L, Das S, Chowdhury J, Das S. Cutaneous </w:t>
            </w:r>
            <w:proofErr w:type="spellStart"/>
            <w:r w:rsidRPr="004647E7">
              <w:rPr>
                <w:rFonts w:ascii="Times New Roman"/>
                <w:sz w:val="20"/>
              </w:rPr>
              <w:t>leishmaniasis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: an unusual cause of nasal obstruction. Egypt J </w:t>
            </w:r>
            <w:proofErr w:type="spellStart"/>
            <w:r w:rsidRPr="004647E7">
              <w:rPr>
                <w:rFonts w:ascii="Times New Roman"/>
                <w:sz w:val="20"/>
              </w:rPr>
              <w:t>Otolaryngol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</w:t>
            </w:r>
            <w:proofErr w:type="gramStart"/>
            <w:r w:rsidRPr="004647E7">
              <w:rPr>
                <w:rFonts w:ascii="Times New Roman"/>
                <w:sz w:val="20"/>
              </w:rPr>
              <w:t>2015;31:71</w:t>
            </w:r>
            <w:proofErr w:type="gramEnd"/>
            <w:r w:rsidRPr="004647E7">
              <w:rPr>
                <w:rFonts w:ascii="Times New Roman"/>
                <w:sz w:val="20"/>
              </w:rPr>
              <w:t>-2</w:t>
            </w:r>
          </w:p>
          <w:p w14:paraId="7054A514" w14:textId="77777777" w:rsidR="004647E7" w:rsidRPr="004647E7" w:rsidRDefault="004647E7" w:rsidP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7A4DE90C" w14:textId="77777777" w:rsidR="004647E7" w:rsidRPr="004647E7" w:rsidRDefault="004647E7" w:rsidP="004647E7">
            <w:pPr>
              <w:pStyle w:val="TableParagraph"/>
              <w:rPr>
                <w:rFonts w:ascii="Times New Roman"/>
                <w:sz w:val="20"/>
              </w:rPr>
            </w:pPr>
            <w:r w:rsidRPr="004647E7">
              <w:rPr>
                <w:rFonts w:ascii="Times New Roman"/>
                <w:sz w:val="20"/>
              </w:rPr>
              <w:t>18.</w:t>
            </w:r>
            <w:r w:rsidRPr="004647E7">
              <w:rPr>
                <w:rFonts w:ascii="Times New Roman"/>
                <w:sz w:val="20"/>
              </w:rPr>
              <w:tab/>
            </w:r>
            <w:proofErr w:type="spellStart"/>
            <w:r w:rsidRPr="004647E7">
              <w:rPr>
                <w:rFonts w:ascii="Times New Roman"/>
                <w:sz w:val="20"/>
              </w:rPr>
              <w:t>Suchibrata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Das,1 MD, </w:t>
            </w:r>
            <w:proofErr w:type="spellStart"/>
            <w:r w:rsidRPr="004647E7">
              <w:rPr>
                <w:rFonts w:ascii="Times New Roman"/>
                <w:sz w:val="20"/>
              </w:rPr>
              <w:t>Joyeeta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Chowdhury,1 MD, </w:t>
            </w:r>
            <w:proofErr w:type="spellStart"/>
            <w:r w:rsidRPr="004647E7">
              <w:rPr>
                <w:rFonts w:ascii="Times New Roman"/>
                <w:sz w:val="20"/>
              </w:rPr>
              <w:t>Subhamay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Neogi,1 MD, </w:t>
            </w:r>
            <w:proofErr w:type="spellStart"/>
            <w:r w:rsidRPr="004647E7">
              <w:rPr>
                <w:rFonts w:ascii="Times New Roman"/>
                <w:sz w:val="20"/>
              </w:rPr>
              <w:t>Sangita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Patra,2 MD Nevus </w:t>
            </w:r>
            <w:proofErr w:type="spellStart"/>
            <w:r w:rsidRPr="004647E7">
              <w:rPr>
                <w:rFonts w:ascii="Times New Roman"/>
                <w:sz w:val="20"/>
              </w:rPr>
              <w:t>Lipomatosus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Cutaneous </w:t>
            </w:r>
            <w:proofErr w:type="spellStart"/>
            <w:r w:rsidRPr="004647E7">
              <w:rPr>
                <w:rFonts w:ascii="Times New Roman"/>
                <w:sz w:val="20"/>
              </w:rPr>
              <w:t>Superficialis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- A Rare Hamartoma. J Turk </w:t>
            </w:r>
            <w:proofErr w:type="spellStart"/>
            <w:r w:rsidRPr="004647E7">
              <w:rPr>
                <w:rFonts w:ascii="Times New Roman"/>
                <w:sz w:val="20"/>
              </w:rPr>
              <w:t>Acad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647E7">
              <w:rPr>
                <w:rFonts w:ascii="Times New Roman"/>
                <w:sz w:val="20"/>
              </w:rPr>
              <w:t>Dermatol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2016; 10 (3): 16103c3</w:t>
            </w:r>
          </w:p>
          <w:p w14:paraId="19F26A12" w14:textId="77777777" w:rsidR="004647E7" w:rsidRPr="004647E7" w:rsidRDefault="004647E7" w:rsidP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03DBFFFF" w14:textId="77777777" w:rsidR="004647E7" w:rsidRPr="004647E7" w:rsidRDefault="004647E7" w:rsidP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29F889BE" w14:textId="77777777" w:rsidR="004647E7" w:rsidRPr="004647E7" w:rsidRDefault="004647E7" w:rsidP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3EC90907" w14:textId="77777777" w:rsidR="004647E7" w:rsidRPr="004647E7" w:rsidRDefault="004647E7" w:rsidP="004647E7">
            <w:pPr>
              <w:pStyle w:val="TableParagraph"/>
              <w:rPr>
                <w:rFonts w:ascii="Times New Roman"/>
                <w:sz w:val="20"/>
              </w:rPr>
            </w:pPr>
            <w:r w:rsidRPr="004647E7">
              <w:rPr>
                <w:rFonts w:ascii="Times New Roman"/>
                <w:sz w:val="20"/>
              </w:rPr>
              <w:t>19.</w:t>
            </w:r>
            <w:r w:rsidRPr="004647E7">
              <w:rPr>
                <w:rFonts w:ascii="Times New Roman"/>
                <w:sz w:val="20"/>
              </w:rPr>
              <w:tab/>
              <w:t xml:space="preserve">Ray P, </w:t>
            </w:r>
            <w:proofErr w:type="spellStart"/>
            <w:r w:rsidRPr="004647E7">
              <w:rPr>
                <w:rFonts w:ascii="Times New Roman"/>
                <w:sz w:val="20"/>
              </w:rPr>
              <w:t>Halder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A, Chowdhury J, Roy AK. Primary tuberculosis in soft palate: Case report of a rare entity. Indian J </w:t>
            </w:r>
            <w:proofErr w:type="spellStart"/>
            <w:r w:rsidRPr="004647E7">
              <w:rPr>
                <w:rFonts w:ascii="Times New Roman"/>
                <w:sz w:val="20"/>
              </w:rPr>
              <w:t>Dermatol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</w:t>
            </w:r>
            <w:proofErr w:type="gramStart"/>
            <w:r w:rsidRPr="004647E7">
              <w:rPr>
                <w:rFonts w:ascii="Times New Roman"/>
                <w:sz w:val="20"/>
              </w:rPr>
              <w:t>2014;59:423</w:t>
            </w:r>
            <w:proofErr w:type="gramEnd"/>
          </w:p>
          <w:p w14:paraId="416C2490" w14:textId="77777777" w:rsidR="004647E7" w:rsidRPr="004647E7" w:rsidRDefault="004647E7" w:rsidP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6CC38C0A" w14:textId="77777777" w:rsidR="004647E7" w:rsidRPr="004647E7" w:rsidRDefault="004647E7" w:rsidP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24E052C5" w14:textId="77777777" w:rsidR="004647E7" w:rsidRPr="004647E7" w:rsidRDefault="004647E7" w:rsidP="004647E7">
            <w:pPr>
              <w:pStyle w:val="TableParagraph"/>
              <w:rPr>
                <w:rFonts w:ascii="Times New Roman"/>
                <w:sz w:val="20"/>
              </w:rPr>
            </w:pPr>
            <w:r w:rsidRPr="004647E7">
              <w:rPr>
                <w:rFonts w:ascii="Times New Roman"/>
                <w:sz w:val="20"/>
              </w:rPr>
              <w:t>20.</w:t>
            </w:r>
            <w:r w:rsidRPr="004647E7">
              <w:rPr>
                <w:rFonts w:ascii="Times New Roman"/>
                <w:sz w:val="20"/>
              </w:rPr>
              <w:tab/>
              <w:t xml:space="preserve">Roy AK1, Das S1, Chowdhury J1, </w:t>
            </w:r>
            <w:proofErr w:type="spellStart"/>
            <w:r w:rsidRPr="004647E7">
              <w:rPr>
                <w:rFonts w:ascii="Times New Roman"/>
                <w:sz w:val="20"/>
              </w:rPr>
              <w:t>Bhanja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D1. Tendinous xanthoma with familial hypercholesterolemia. Indian </w:t>
            </w:r>
            <w:proofErr w:type="spellStart"/>
            <w:r w:rsidRPr="004647E7">
              <w:rPr>
                <w:rFonts w:ascii="Times New Roman"/>
                <w:sz w:val="20"/>
              </w:rPr>
              <w:t>Dermatol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Online J. 2014 Nov;5(</w:t>
            </w:r>
            <w:proofErr w:type="spellStart"/>
            <w:r w:rsidRPr="004647E7">
              <w:rPr>
                <w:rFonts w:ascii="Times New Roman"/>
                <w:sz w:val="20"/>
              </w:rPr>
              <w:t>Suppl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1</w:t>
            </w:r>
            <w:proofErr w:type="gramStart"/>
            <w:r w:rsidRPr="004647E7">
              <w:rPr>
                <w:rFonts w:ascii="Times New Roman"/>
                <w:sz w:val="20"/>
              </w:rPr>
              <w:t>):S</w:t>
            </w:r>
            <w:proofErr w:type="gramEnd"/>
            <w:r w:rsidRPr="004647E7">
              <w:rPr>
                <w:rFonts w:ascii="Times New Roman"/>
                <w:sz w:val="20"/>
              </w:rPr>
              <w:t>59-60</w:t>
            </w:r>
          </w:p>
          <w:p w14:paraId="4CD42236" w14:textId="77777777" w:rsidR="004647E7" w:rsidRPr="004647E7" w:rsidRDefault="004647E7" w:rsidP="004647E7">
            <w:pPr>
              <w:pStyle w:val="TableParagraph"/>
              <w:rPr>
                <w:rFonts w:ascii="Times New Roman"/>
                <w:sz w:val="20"/>
              </w:rPr>
            </w:pPr>
            <w:r w:rsidRPr="004647E7">
              <w:rPr>
                <w:rFonts w:ascii="Times New Roman"/>
                <w:sz w:val="20"/>
              </w:rPr>
              <w:t>21.</w:t>
            </w:r>
            <w:r w:rsidRPr="004647E7">
              <w:rPr>
                <w:rFonts w:ascii="Times New Roman"/>
                <w:sz w:val="20"/>
              </w:rPr>
              <w:tab/>
              <w:t xml:space="preserve">Das S1, Chowdhury J2, </w:t>
            </w:r>
            <w:proofErr w:type="spellStart"/>
            <w:r w:rsidRPr="004647E7">
              <w:rPr>
                <w:rFonts w:ascii="Times New Roman"/>
                <w:sz w:val="20"/>
              </w:rPr>
              <w:t>Patra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S</w:t>
            </w:r>
            <w:proofErr w:type="gramStart"/>
            <w:r w:rsidRPr="004647E7">
              <w:rPr>
                <w:rFonts w:ascii="Times New Roman"/>
                <w:sz w:val="20"/>
              </w:rPr>
              <w:t xml:space="preserve">3,  </w:t>
            </w:r>
            <w:proofErr w:type="spellStart"/>
            <w:r w:rsidRPr="004647E7">
              <w:rPr>
                <w:rFonts w:ascii="Times New Roman"/>
                <w:sz w:val="20"/>
              </w:rPr>
              <w:t>Achar</w:t>
            </w:r>
            <w:proofErr w:type="spellEnd"/>
            <w:proofErr w:type="gramEnd"/>
            <w:r w:rsidRPr="004647E7">
              <w:rPr>
                <w:rFonts w:ascii="Times New Roman"/>
                <w:sz w:val="20"/>
              </w:rPr>
              <w:t xml:space="preserve"> A4. Annular </w:t>
            </w:r>
            <w:proofErr w:type="spellStart"/>
            <w:r w:rsidRPr="004647E7">
              <w:rPr>
                <w:rFonts w:ascii="Times New Roman"/>
                <w:sz w:val="20"/>
              </w:rPr>
              <w:t>Elastolytic</w:t>
            </w:r>
            <w:proofErr w:type="spellEnd"/>
            <w:r w:rsidRPr="004647E7">
              <w:rPr>
                <w:rFonts w:ascii="Times New Roman"/>
                <w:sz w:val="20"/>
              </w:rPr>
              <w:t xml:space="preserve"> Giant Cell Granuloma - </w:t>
            </w:r>
            <w:proofErr w:type="gramStart"/>
            <w:r w:rsidRPr="004647E7">
              <w:rPr>
                <w:rFonts w:ascii="Times New Roman"/>
                <w:sz w:val="20"/>
              </w:rPr>
              <w:t>A  Rare</w:t>
            </w:r>
            <w:proofErr w:type="gramEnd"/>
            <w:r w:rsidRPr="004647E7">
              <w:rPr>
                <w:rFonts w:ascii="Times New Roman"/>
                <w:sz w:val="20"/>
              </w:rPr>
              <w:t xml:space="preserve">  Case  with  Systemic Involvement. Bangladesh Journal of Medical Science Vol. 15 No. 03 July</w:t>
            </w:r>
            <w:r w:rsidRPr="004647E7">
              <w:rPr>
                <w:rFonts w:ascii="Times New Roman"/>
                <w:sz w:val="20"/>
              </w:rPr>
              <w:t>’</w:t>
            </w:r>
            <w:r w:rsidRPr="004647E7">
              <w:rPr>
                <w:rFonts w:ascii="Times New Roman"/>
                <w:sz w:val="20"/>
              </w:rPr>
              <w:t>16</w:t>
            </w:r>
          </w:p>
          <w:p w14:paraId="2D5A98CE" w14:textId="77777777" w:rsidR="006C73C0" w:rsidRDefault="006C7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</w:tcPr>
          <w:p w14:paraId="343D5F7B" w14:textId="77777777" w:rsidR="006C73C0" w:rsidRDefault="004647E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YES</w:t>
            </w:r>
          </w:p>
          <w:p w14:paraId="4ED9C158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7A759B80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5A38E24F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1115FDCC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6C4A3482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  <w:p w14:paraId="60B66905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67A66C63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682A1B00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5D33F8F2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1B1F52E6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  <w:p w14:paraId="18EFB4D3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69416132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44583524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770E6712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3669D8D0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16A0BAD8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  <w:p w14:paraId="5EE7E918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73A3F4CC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555A9998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5192D160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703F233C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  <w:p w14:paraId="0D19E183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069B7F30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21E7DB85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759AA912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  <w:p w14:paraId="5CC53080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75516F31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037DF5E0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5FFA2C71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473C5B17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3BAF97CC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12997C51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2382D00C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  <w:p w14:paraId="3BC6F3F5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74DF8E80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7CC70D9E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0A2F0673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18738526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632CF3E1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3F8A7456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696C9B5B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7E636BC5" w14:textId="69A18A3D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  <w:p w14:paraId="754143F6" w14:textId="63D93398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1E9D388B" w14:textId="108EFCAC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58801399" w14:textId="5F588E4F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  <w:p w14:paraId="4C2F7276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630524FE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774D3221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6ED1036B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  <w:p w14:paraId="4F252E9A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35BE057E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633EC9F9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2CA8A37F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5F02FF75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090A8A1C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09406BD2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  <w:p w14:paraId="2DCC4E2A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438576A5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218DB733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3C8E1C2C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YES</w:t>
            </w:r>
          </w:p>
          <w:p w14:paraId="2CDE095D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47B64F94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01759CF3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24907A41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6482047B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  <w:p w14:paraId="00C3897D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4CDE5A09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3225E81D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71C8E6EF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79668ECF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7F44F6A1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  <w:p w14:paraId="5C40D15F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35181AD2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6D6DAF11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3199037E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4CE22F95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1C754A4F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3FFE8BD1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25820F2D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  <w:p w14:paraId="018BB247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12F8CA32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3B8FB15A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42F027B8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6F1510C7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027BF22F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  <w:p w14:paraId="601016D4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55427ADA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4A5F45FF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62C995A4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  <w:p w14:paraId="19A8114E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7CDFCED7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282C2F51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5DB63094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132BFB67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6B113DF5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292296F9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2B5F7535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39B45B18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  <w:p w14:paraId="3A84ABA0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652323DF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511F993E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6B3E940E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7D51D86D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45B3CB42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2107475A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  <w:p w14:paraId="2261E469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10871561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61AA62F0" w14:textId="77777777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</w:p>
          <w:p w14:paraId="07A4ECEF" w14:textId="57C4816B" w:rsidR="004647E7" w:rsidRDefault="004647E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  <w:tc>
          <w:tcPr>
            <w:tcW w:w="1054" w:type="dxa"/>
          </w:tcPr>
          <w:p w14:paraId="5D2234FC" w14:textId="77777777" w:rsidR="006C73C0" w:rsidRDefault="006C73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3C0" w14:paraId="44DB1734" w14:textId="77777777">
        <w:trPr>
          <w:trHeight w:val="282"/>
        </w:trPr>
        <w:tc>
          <w:tcPr>
            <w:tcW w:w="552" w:type="dxa"/>
          </w:tcPr>
          <w:p w14:paraId="2E1C6CD8" w14:textId="5287866B" w:rsidR="006C73C0" w:rsidRDefault="000707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2</w:t>
            </w:r>
          </w:p>
        </w:tc>
        <w:tc>
          <w:tcPr>
            <w:tcW w:w="1457" w:type="dxa"/>
          </w:tcPr>
          <w:p w14:paraId="1388567D" w14:textId="62898E53" w:rsidR="006C73C0" w:rsidRDefault="000707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DR.MAHIMANJAN SAHA</w:t>
            </w:r>
          </w:p>
        </w:tc>
        <w:tc>
          <w:tcPr>
            <w:tcW w:w="4278" w:type="dxa"/>
          </w:tcPr>
          <w:p w14:paraId="74424978" w14:textId="07130250" w:rsidR="006C73C0" w:rsidRDefault="000707CE" w:rsidP="000707CE">
            <w:pPr>
              <w:pStyle w:val="TableParagraph"/>
              <w:numPr>
                <w:ilvl w:val="0"/>
                <w:numId w:val="2"/>
              </w:numPr>
              <w:rPr>
                <w:rStyle w:val="fontstyle01"/>
              </w:rPr>
            </w:pPr>
            <w:proofErr w:type="spellStart"/>
            <w:r>
              <w:rPr>
                <w:rStyle w:val="fontstyle01"/>
              </w:rPr>
              <w:t>Saha</w:t>
            </w:r>
            <w:proofErr w:type="spellEnd"/>
            <w:r>
              <w:rPr>
                <w:rStyle w:val="fontstyle01"/>
              </w:rPr>
              <w:t xml:space="preserve"> M, </w:t>
            </w:r>
            <w:proofErr w:type="spellStart"/>
            <w:r>
              <w:rPr>
                <w:rStyle w:val="fontstyle01"/>
              </w:rPr>
              <w:t>Podder</w:t>
            </w:r>
            <w:proofErr w:type="spellEnd"/>
            <w:r>
              <w:rPr>
                <w:rStyle w:val="fontstyle01"/>
              </w:rPr>
              <w:t xml:space="preserve"> I, Das A. Skin damage induced by enhanced protective measures in frontline doctors during Covid-19 pandemic: A web-based descriptive </w:t>
            </w:r>
            <w:proofErr w:type="spellStart"/>
            <w:proofErr w:type="gramStart"/>
            <w:r>
              <w:rPr>
                <w:rStyle w:val="fontstyle01"/>
              </w:rPr>
              <w:t>study.Indian</w:t>
            </w:r>
            <w:proofErr w:type="spellEnd"/>
            <w:proofErr w:type="gramEnd"/>
            <w:r>
              <w:rPr>
                <w:rStyle w:val="fontstyle01"/>
              </w:rPr>
              <w:t xml:space="preserve"> J </w:t>
            </w:r>
            <w:proofErr w:type="spellStart"/>
            <w:r>
              <w:rPr>
                <w:rStyle w:val="fontstyle01"/>
              </w:rPr>
              <w:t>Dermatol</w:t>
            </w:r>
            <w:proofErr w:type="spellEnd"/>
            <w:r>
              <w:rPr>
                <w:rStyle w:val="fontstyle01"/>
              </w:rPr>
              <w:t xml:space="preserve"> 2021;66:145-150</w:t>
            </w:r>
          </w:p>
          <w:p w14:paraId="706ABFD7" w14:textId="6063722B" w:rsidR="000707CE" w:rsidRDefault="0005567D" w:rsidP="000707CE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0"/>
              </w:rPr>
            </w:pPr>
            <w:r w:rsidRPr="0005567D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567D">
              <w:rPr>
                <w:rFonts w:ascii="Cambria" w:hAnsi="Cambria"/>
                <w:color w:val="000000"/>
                <w:sz w:val="20"/>
                <w:szCs w:val="20"/>
              </w:rPr>
              <w:t>Saha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M</w:t>
            </w:r>
            <w:r w:rsidRPr="0005567D">
              <w:rPr>
                <w:rFonts w:ascii="Cambria" w:hAnsi="Cambria"/>
                <w:color w:val="000000"/>
                <w:sz w:val="20"/>
                <w:szCs w:val="20"/>
              </w:rPr>
              <w:t>, Gupta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B</w:t>
            </w:r>
            <w:r w:rsidRPr="0005567D">
              <w:rPr>
                <w:rFonts w:ascii="Cambria" w:hAnsi="Cambria"/>
                <w:color w:val="000000"/>
                <w:sz w:val="20"/>
                <w:szCs w:val="20"/>
              </w:rPr>
              <w:t>, Das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D</w:t>
            </w:r>
            <w:r w:rsidRPr="0005567D">
              <w:rPr>
                <w:rFonts w:ascii="Cambria" w:hAnsi="Cambria"/>
                <w:color w:val="000000"/>
                <w:sz w:val="20"/>
                <w:szCs w:val="20"/>
              </w:rPr>
              <w:t>, Roy</w:t>
            </w:r>
            <w:r w:rsidR="00E21CED">
              <w:rPr>
                <w:rFonts w:ascii="Cambria" w:hAnsi="Cambria"/>
                <w:color w:val="000000"/>
                <w:sz w:val="20"/>
                <w:szCs w:val="20"/>
              </w:rPr>
              <w:t xml:space="preserve"> J</w:t>
            </w:r>
            <w:r w:rsidRPr="0005567D">
              <w:rPr>
                <w:rFonts w:ascii="Cambria" w:hAnsi="Cambria"/>
                <w:color w:val="000000"/>
                <w:sz w:val="20"/>
                <w:szCs w:val="20"/>
              </w:rPr>
              <w:t>, Paul</w:t>
            </w:r>
            <w:r w:rsidR="00E21CED">
              <w:rPr>
                <w:rFonts w:ascii="Cambria" w:hAnsi="Cambria"/>
                <w:color w:val="000000"/>
                <w:sz w:val="20"/>
                <w:szCs w:val="20"/>
              </w:rPr>
              <w:t xml:space="preserve"> A</w:t>
            </w:r>
            <w:r w:rsidRPr="0005567D">
              <w:rPr>
                <w:rFonts w:ascii="Cambria" w:hAnsi="Cambria"/>
                <w:color w:val="000000"/>
                <w:sz w:val="20"/>
                <w:szCs w:val="20"/>
              </w:rPr>
              <w:t>, Dey</w:t>
            </w:r>
            <w:r w:rsidR="00E21CED">
              <w:rPr>
                <w:rFonts w:ascii="Cambria" w:hAnsi="Cambria"/>
                <w:color w:val="000000"/>
                <w:sz w:val="20"/>
                <w:szCs w:val="20"/>
              </w:rPr>
              <w:t xml:space="preserve"> A,</w:t>
            </w:r>
            <w:r w:rsidRPr="0005567D">
              <w:rPr>
                <w:rFonts w:ascii="Cambria" w:hAnsi="Cambria"/>
                <w:color w:val="000000"/>
                <w:sz w:val="20"/>
                <w:szCs w:val="20"/>
              </w:rPr>
              <w:t xml:space="preserve"> Madhab</w:t>
            </w:r>
            <w:r w:rsidR="00E21CED">
              <w:rPr>
                <w:rFonts w:ascii="Cambria" w:hAnsi="Cambria"/>
                <w:color w:val="000000"/>
                <w:sz w:val="20"/>
                <w:szCs w:val="20"/>
              </w:rPr>
              <w:t xml:space="preserve"> V</w:t>
            </w:r>
            <w:r w:rsidRPr="0005567D">
              <w:rPr>
                <w:rFonts w:ascii="Cambria" w:hAnsi="Cambria"/>
                <w:color w:val="000000"/>
                <w:sz w:val="20"/>
                <w:szCs w:val="20"/>
              </w:rPr>
              <w:t>. Clinical</w:t>
            </w:r>
            <w:r w:rsidRPr="0005567D">
              <w:rPr>
                <w:rFonts w:ascii="Cambria" w:hAnsi="Cambria"/>
                <w:color w:val="000000"/>
                <w:sz w:val="20"/>
                <w:szCs w:val="20"/>
              </w:rPr>
              <w:br/>
              <w:t>Pattern of Fixed Drug Eruptions in a Tertiary Care Hospital of Southern Assam: A Prospective Study. Journal of</w:t>
            </w:r>
            <w:r w:rsidRPr="0005567D">
              <w:rPr>
                <w:rFonts w:ascii="Cambria" w:hAnsi="Cambria"/>
                <w:color w:val="000000"/>
                <w:sz w:val="20"/>
                <w:szCs w:val="20"/>
              </w:rPr>
              <w:br/>
              <w:t>Evolution of Medical and Dental Sciences 2015; 4</w:t>
            </w:r>
            <w:r w:rsidR="00E21CED">
              <w:rPr>
                <w:rFonts w:ascii="Cambria" w:hAnsi="Cambria"/>
                <w:color w:val="000000"/>
                <w:sz w:val="20"/>
                <w:szCs w:val="20"/>
              </w:rPr>
              <w:t>(</w:t>
            </w:r>
            <w:r w:rsidRPr="0005567D">
              <w:rPr>
                <w:rFonts w:ascii="Cambria" w:hAnsi="Cambria"/>
                <w:color w:val="000000"/>
                <w:sz w:val="20"/>
                <w:szCs w:val="20"/>
              </w:rPr>
              <w:t>69</w:t>
            </w:r>
            <w:r w:rsidR="00E21CED">
              <w:rPr>
                <w:rFonts w:ascii="Cambria" w:hAnsi="Cambria"/>
                <w:color w:val="000000"/>
                <w:sz w:val="20"/>
                <w:szCs w:val="20"/>
              </w:rPr>
              <w:t>)</w:t>
            </w:r>
            <w:r w:rsidRPr="0005567D">
              <w:rPr>
                <w:rFonts w:ascii="Cambria" w:hAnsi="Cambria"/>
                <w:color w:val="000000"/>
                <w:sz w:val="20"/>
                <w:szCs w:val="20"/>
              </w:rPr>
              <w:t>; 11936-43</w:t>
            </w:r>
          </w:p>
        </w:tc>
        <w:tc>
          <w:tcPr>
            <w:tcW w:w="1904" w:type="dxa"/>
          </w:tcPr>
          <w:p w14:paraId="4A4E916B" w14:textId="4B54038F" w:rsidR="006C73C0" w:rsidRDefault="000707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Y</w:t>
            </w:r>
          </w:p>
        </w:tc>
        <w:tc>
          <w:tcPr>
            <w:tcW w:w="1054" w:type="dxa"/>
          </w:tcPr>
          <w:p w14:paraId="432D8884" w14:textId="77777777" w:rsidR="006C73C0" w:rsidRDefault="006C73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3C0" w14:paraId="356BB29C" w14:textId="77777777">
        <w:trPr>
          <w:trHeight w:val="280"/>
        </w:trPr>
        <w:tc>
          <w:tcPr>
            <w:tcW w:w="552" w:type="dxa"/>
          </w:tcPr>
          <w:p w14:paraId="24160B45" w14:textId="7B9275B9" w:rsidR="006C73C0" w:rsidRDefault="006E5F0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1457" w:type="dxa"/>
          </w:tcPr>
          <w:p w14:paraId="7CBB26B0" w14:textId="3D50D4B4" w:rsidR="006C73C0" w:rsidRDefault="006E5F0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SASWATI DAS</w:t>
            </w:r>
          </w:p>
        </w:tc>
        <w:tc>
          <w:tcPr>
            <w:tcW w:w="4278" w:type="dxa"/>
          </w:tcPr>
          <w:p w14:paraId="0A4243B7" w14:textId="77777777" w:rsidR="006C73C0" w:rsidRDefault="006E5F0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</w:t>
            </w:r>
            <w:r w:rsidRPr="006E5F02">
              <w:rPr>
                <w:rFonts w:ascii="Times New Roman"/>
                <w:sz w:val="20"/>
              </w:rPr>
              <w:t xml:space="preserve">Das S, </w:t>
            </w:r>
            <w:proofErr w:type="spellStart"/>
            <w:r w:rsidRPr="006E5F02">
              <w:rPr>
                <w:rFonts w:ascii="Times New Roman"/>
                <w:sz w:val="20"/>
              </w:rPr>
              <w:t>Patra</w:t>
            </w:r>
            <w:proofErr w:type="spellEnd"/>
            <w:r w:rsidRPr="006E5F02">
              <w:rPr>
                <w:rFonts w:ascii="Times New Roman"/>
                <w:sz w:val="20"/>
              </w:rPr>
              <w:t xml:space="preserve"> S, Banerjee S, Das S </w:t>
            </w:r>
            <w:r w:rsidRPr="006E5F02">
              <w:rPr>
                <w:rFonts w:ascii="Times New Roman"/>
                <w:sz w:val="20"/>
              </w:rPr>
              <w:t>“</w:t>
            </w:r>
            <w:r w:rsidRPr="006E5F02">
              <w:rPr>
                <w:rFonts w:ascii="Times New Roman"/>
                <w:sz w:val="20"/>
              </w:rPr>
              <w:t xml:space="preserve">Autoimmune progesterone dermatitis presented as acute </w:t>
            </w:r>
            <w:r w:rsidRPr="006E5F02">
              <w:rPr>
                <w:rFonts w:ascii="Times New Roman"/>
                <w:sz w:val="20"/>
              </w:rPr>
              <w:lastRenderedPageBreak/>
              <w:t xml:space="preserve">generalized </w:t>
            </w:r>
            <w:proofErr w:type="spellStart"/>
            <w:r w:rsidRPr="006E5F02">
              <w:rPr>
                <w:rFonts w:ascii="Times New Roman"/>
                <w:sz w:val="20"/>
              </w:rPr>
              <w:t>exanthematous</w:t>
            </w:r>
            <w:proofErr w:type="spellEnd"/>
            <w:r w:rsidRPr="006E5F02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6E5F02">
              <w:rPr>
                <w:rFonts w:ascii="Times New Roman"/>
                <w:sz w:val="20"/>
              </w:rPr>
              <w:t>pustulosis</w:t>
            </w:r>
            <w:proofErr w:type="spellEnd"/>
            <w:r w:rsidRPr="006E5F02">
              <w:rPr>
                <w:rFonts w:ascii="Times New Roman"/>
                <w:sz w:val="20"/>
              </w:rPr>
              <w:t>”</w:t>
            </w:r>
            <w:r w:rsidRPr="006E5F02">
              <w:rPr>
                <w:rFonts w:ascii="Times New Roman"/>
                <w:sz w:val="20"/>
              </w:rPr>
              <w:t xml:space="preserve"> (2018) Journal of Pakistan Association of Dermatology. Vol.28 No </w:t>
            </w:r>
            <w:proofErr w:type="gramStart"/>
            <w:r w:rsidRPr="006E5F02">
              <w:rPr>
                <w:rFonts w:ascii="Times New Roman"/>
                <w:sz w:val="20"/>
              </w:rPr>
              <w:t>1:Jan</w:t>
            </w:r>
            <w:proofErr w:type="gramEnd"/>
            <w:r w:rsidRPr="006E5F02">
              <w:rPr>
                <w:rFonts w:ascii="Times New Roman"/>
                <w:sz w:val="20"/>
              </w:rPr>
              <w:t>-March</w:t>
            </w:r>
          </w:p>
          <w:p w14:paraId="0B1A0DDB" w14:textId="77777777" w:rsidR="006E5F02" w:rsidRDefault="006E5F0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</w:t>
            </w:r>
            <w:r>
              <w:t xml:space="preserve"> </w:t>
            </w:r>
            <w:r w:rsidRPr="006E5F02">
              <w:rPr>
                <w:rFonts w:ascii="Times New Roman"/>
                <w:sz w:val="20"/>
              </w:rPr>
              <w:t xml:space="preserve">Das S, Jamadar NS, Roy AK </w:t>
            </w:r>
            <w:r w:rsidRPr="006E5F02">
              <w:rPr>
                <w:rFonts w:ascii="Times New Roman"/>
                <w:sz w:val="20"/>
              </w:rPr>
              <w:t>“</w:t>
            </w:r>
            <w:r w:rsidRPr="006E5F02">
              <w:rPr>
                <w:rFonts w:ascii="Times New Roman"/>
                <w:sz w:val="20"/>
              </w:rPr>
              <w:t xml:space="preserve">A resistant case of pyoderma </w:t>
            </w:r>
            <w:proofErr w:type="spellStart"/>
            <w:r w:rsidRPr="006E5F02">
              <w:rPr>
                <w:rFonts w:ascii="Times New Roman"/>
                <w:sz w:val="20"/>
              </w:rPr>
              <w:t>gangrenosum</w:t>
            </w:r>
            <w:proofErr w:type="spellEnd"/>
            <w:r w:rsidRPr="006E5F02">
              <w:rPr>
                <w:rFonts w:ascii="Times New Roman"/>
                <w:sz w:val="20"/>
              </w:rPr>
              <w:t xml:space="preserve"> with monoclonal </w:t>
            </w:r>
            <w:proofErr w:type="spellStart"/>
            <w:r w:rsidRPr="006E5F02">
              <w:rPr>
                <w:rFonts w:ascii="Times New Roman"/>
                <w:sz w:val="20"/>
              </w:rPr>
              <w:t>gummopathy</w:t>
            </w:r>
            <w:proofErr w:type="spellEnd"/>
            <w:r w:rsidRPr="006E5F02">
              <w:rPr>
                <w:rFonts w:ascii="Times New Roman"/>
                <w:sz w:val="20"/>
              </w:rPr>
              <w:t xml:space="preserve"> of unknown significance showing excellent response to combination therapy of methyl prednisolone pulse and oral cyclosporine</w:t>
            </w:r>
            <w:r w:rsidRPr="006E5F02">
              <w:rPr>
                <w:rFonts w:ascii="Times New Roman"/>
                <w:sz w:val="20"/>
              </w:rPr>
              <w:t>”</w:t>
            </w:r>
            <w:r w:rsidRPr="006E5F02">
              <w:rPr>
                <w:rFonts w:ascii="Times New Roman"/>
                <w:sz w:val="20"/>
              </w:rPr>
              <w:t xml:space="preserve"> Egyptian journal of Dermatology. 2016: </w:t>
            </w:r>
            <w:proofErr w:type="spellStart"/>
            <w:r w:rsidRPr="006E5F02">
              <w:rPr>
                <w:rFonts w:ascii="Times New Roman"/>
                <w:sz w:val="20"/>
              </w:rPr>
              <w:t>vol</w:t>
            </w:r>
            <w:proofErr w:type="spellEnd"/>
            <w:r w:rsidRPr="006E5F02">
              <w:rPr>
                <w:rFonts w:ascii="Times New Roman"/>
                <w:sz w:val="20"/>
              </w:rPr>
              <w:t xml:space="preserve"> 36, Issue 2 [p-60-62]</w:t>
            </w:r>
          </w:p>
          <w:p w14:paraId="2A7EDCC3" w14:textId="416E9D88" w:rsidR="006E5F02" w:rsidRDefault="006E5F0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</w:t>
            </w:r>
            <w:r>
              <w:t xml:space="preserve"> </w:t>
            </w:r>
            <w:r w:rsidRPr="006E5F02">
              <w:rPr>
                <w:rFonts w:ascii="Times New Roman"/>
                <w:sz w:val="20"/>
              </w:rPr>
              <w:t xml:space="preserve">Jamadar NS, Ray DK, Das S </w:t>
            </w:r>
            <w:r w:rsidRPr="006E5F02">
              <w:rPr>
                <w:rFonts w:ascii="Times New Roman"/>
                <w:sz w:val="20"/>
              </w:rPr>
              <w:t>“</w:t>
            </w:r>
            <w:r w:rsidRPr="006E5F02">
              <w:rPr>
                <w:rFonts w:ascii="Times New Roman"/>
                <w:sz w:val="20"/>
              </w:rPr>
              <w:t>Port site hernia in laparoscopic surgery: Way to prevent it</w:t>
            </w:r>
            <w:r w:rsidRPr="006E5F02">
              <w:rPr>
                <w:rFonts w:ascii="Times New Roman"/>
                <w:sz w:val="20"/>
              </w:rPr>
              <w:t>”</w:t>
            </w:r>
            <w:r w:rsidRPr="006E5F02">
              <w:rPr>
                <w:rFonts w:ascii="Times New Roman"/>
                <w:sz w:val="20"/>
              </w:rPr>
              <w:t xml:space="preserve"> (2016) 88:6, 402-404</w:t>
            </w:r>
          </w:p>
          <w:p w14:paraId="0E1B6DE3" w14:textId="132905B7" w:rsidR="006E5F02" w:rsidRDefault="006E5F0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</w:t>
            </w:r>
            <w:r>
              <w:t xml:space="preserve"> </w:t>
            </w:r>
            <w:r w:rsidRPr="006E5F02">
              <w:rPr>
                <w:rFonts w:ascii="Times New Roman"/>
                <w:sz w:val="20"/>
              </w:rPr>
              <w:t xml:space="preserve">Jamadar NS, </w:t>
            </w:r>
            <w:proofErr w:type="spellStart"/>
            <w:r w:rsidRPr="006E5F02">
              <w:rPr>
                <w:rFonts w:ascii="Times New Roman"/>
                <w:sz w:val="20"/>
              </w:rPr>
              <w:t>Saha</w:t>
            </w:r>
            <w:proofErr w:type="spellEnd"/>
            <w:r w:rsidRPr="006E5F02">
              <w:rPr>
                <w:rFonts w:ascii="Times New Roman"/>
                <w:sz w:val="20"/>
              </w:rPr>
              <w:t xml:space="preserve"> S, </w:t>
            </w:r>
            <w:proofErr w:type="spellStart"/>
            <w:r w:rsidRPr="006E5F02">
              <w:rPr>
                <w:rFonts w:ascii="Times New Roman"/>
                <w:sz w:val="20"/>
              </w:rPr>
              <w:t>Mondal</w:t>
            </w:r>
            <w:proofErr w:type="spellEnd"/>
            <w:r w:rsidRPr="006E5F02">
              <w:rPr>
                <w:rFonts w:ascii="Times New Roman"/>
                <w:sz w:val="20"/>
              </w:rPr>
              <w:t xml:space="preserve"> S, </w:t>
            </w:r>
            <w:proofErr w:type="spellStart"/>
            <w:r w:rsidRPr="006E5F02">
              <w:rPr>
                <w:rFonts w:ascii="Times New Roman"/>
                <w:sz w:val="20"/>
              </w:rPr>
              <w:t>Basu</w:t>
            </w:r>
            <w:proofErr w:type="spellEnd"/>
            <w:r w:rsidRPr="006E5F02">
              <w:rPr>
                <w:rFonts w:ascii="Times New Roman"/>
                <w:sz w:val="20"/>
              </w:rPr>
              <w:t xml:space="preserve"> G, Das S </w:t>
            </w:r>
            <w:r w:rsidRPr="006E5F02">
              <w:rPr>
                <w:rFonts w:ascii="Times New Roman"/>
                <w:sz w:val="20"/>
              </w:rPr>
              <w:t>“</w:t>
            </w:r>
            <w:r w:rsidRPr="006E5F02">
              <w:rPr>
                <w:rFonts w:ascii="Times New Roman"/>
                <w:sz w:val="20"/>
              </w:rPr>
              <w:t>A rare case of intestinal obstruction: Herniation of colon through drain site</w:t>
            </w:r>
            <w:r w:rsidRPr="006E5F02">
              <w:rPr>
                <w:rFonts w:ascii="Times New Roman"/>
                <w:sz w:val="20"/>
              </w:rPr>
              <w:t>”</w:t>
            </w:r>
            <w:r w:rsidRPr="006E5F02">
              <w:rPr>
                <w:rFonts w:ascii="Times New Roman"/>
                <w:sz w:val="20"/>
              </w:rPr>
              <w:t xml:space="preserve"> (2016) 88:6, 443-445</w:t>
            </w:r>
          </w:p>
          <w:p w14:paraId="32C818DC" w14:textId="7F536B0B" w:rsidR="006E5F02" w:rsidRDefault="006E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</w:tcPr>
          <w:p w14:paraId="6D4CE27A" w14:textId="41530BB9" w:rsidR="004647E7" w:rsidRPr="004647E7" w:rsidRDefault="004647E7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>
              <w:rPr>
                <w:rFonts w:ascii="Times New Roman"/>
                <w:sz w:val="36"/>
                <w:szCs w:val="36"/>
              </w:rPr>
              <w:lastRenderedPageBreak/>
              <w:t>NO</w:t>
            </w:r>
          </w:p>
          <w:p w14:paraId="416E918E" w14:textId="746BF96E" w:rsidR="004647E7" w:rsidRPr="00E21CED" w:rsidRDefault="004647E7">
            <w:pPr>
              <w:pStyle w:val="TableParagraph"/>
              <w:rPr>
                <w:rFonts w:ascii="Times New Roman"/>
                <w:sz w:val="12"/>
                <w:szCs w:val="14"/>
              </w:rPr>
            </w:pPr>
          </w:p>
        </w:tc>
        <w:tc>
          <w:tcPr>
            <w:tcW w:w="1054" w:type="dxa"/>
          </w:tcPr>
          <w:p w14:paraId="49D2C210" w14:textId="77777777" w:rsidR="006C73C0" w:rsidRDefault="006C73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AFD97E" w14:textId="77777777" w:rsidR="0071217A" w:rsidRDefault="0071217A"/>
    <w:sectPr w:rsidR="0071217A">
      <w:pgSz w:w="11910" w:h="16840"/>
      <w:pgMar w:top="1340" w:right="9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F39AC"/>
    <w:multiLevelType w:val="hybridMultilevel"/>
    <w:tmpl w:val="75827384"/>
    <w:lvl w:ilvl="0" w:tplc="4BA2F9D8">
      <w:start w:val="1"/>
      <w:numFmt w:val="decimal"/>
      <w:lvlText w:val="%1)"/>
      <w:lvlJc w:val="left"/>
      <w:pPr>
        <w:ind w:left="720" w:hanging="360"/>
      </w:pPr>
      <w:rPr>
        <w:rFonts w:ascii="Times New Roman" w:hAnsi="Caladea" w:hint="default"/>
        <w:color w:val="auto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35EE7"/>
    <w:multiLevelType w:val="hybridMultilevel"/>
    <w:tmpl w:val="06820CD8"/>
    <w:lvl w:ilvl="0" w:tplc="25C4412E">
      <w:numFmt w:val="bullet"/>
      <w:lvlText w:val="-"/>
      <w:lvlJc w:val="left"/>
      <w:pPr>
        <w:ind w:left="655" w:hanging="348"/>
      </w:pPr>
      <w:rPr>
        <w:rFonts w:ascii="Times New Roman" w:eastAsia="Times New Roman" w:hAnsi="Times New Roman" w:cs="Times New Roman" w:hint="default"/>
        <w:color w:val="1F1F1F"/>
        <w:w w:val="92"/>
        <w:position w:val="1"/>
        <w:sz w:val="17"/>
        <w:szCs w:val="17"/>
        <w:lang w:val="en-US" w:eastAsia="en-US" w:bidi="ar-SA"/>
      </w:rPr>
    </w:lvl>
    <w:lvl w:ilvl="1" w:tplc="ED987B6C">
      <w:start w:val="29"/>
      <w:numFmt w:val="decimal"/>
      <w:lvlText w:val="%2."/>
      <w:lvlJc w:val="left"/>
      <w:pPr>
        <w:ind w:left="851" w:hanging="367"/>
      </w:pPr>
      <w:rPr>
        <w:rFonts w:ascii="Caladea" w:eastAsia="Caladea" w:hAnsi="Caladea" w:cs="Caladea" w:hint="default"/>
        <w:spacing w:val="-1"/>
        <w:w w:val="99"/>
        <w:sz w:val="24"/>
        <w:szCs w:val="24"/>
        <w:lang w:val="en-US" w:eastAsia="en-US" w:bidi="ar-SA"/>
      </w:rPr>
    </w:lvl>
    <w:lvl w:ilvl="2" w:tplc="62E8E526">
      <w:start w:val="1"/>
      <w:numFmt w:val="decimal"/>
      <w:lvlText w:val="%3."/>
      <w:lvlJc w:val="left"/>
      <w:pPr>
        <w:ind w:left="1228" w:hanging="288"/>
      </w:pPr>
      <w:rPr>
        <w:rFonts w:ascii="Caladea" w:eastAsia="Caladea" w:hAnsi="Caladea" w:cs="Caladea" w:hint="default"/>
        <w:spacing w:val="-1"/>
        <w:w w:val="99"/>
        <w:sz w:val="24"/>
        <w:szCs w:val="24"/>
        <w:lang w:val="en-US" w:eastAsia="en-US" w:bidi="ar-SA"/>
      </w:rPr>
    </w:lvl>
    <w:lvl w:ilvl="3" w:tplc="88FCCB48">
      <w:numFmt w:val="bullet"/>
      <w:lvlText w:val="•"/>
      <w:lvlJc w:val="left"/>
      <w:pPr>
        <w:ind w:left="1653" w:hanging="288"/>
      </w:pPr>
      <w:rPr>
        <w:rFonts w:hint="default"/>
        <w:lang w:val="en-US" w:eastAsia="en-US" w:bidi="ar-SA"/>
      </w:rPr>
    </w:lvl>
    <w:lvl w:ilvl="4" w:tplc="0116EE60">
      <w:numFmt w:val="bullet"/>
      <w:lvlText w:val="•"/>
      <w:lvlJc w:val="left"/>
      <w:pPr>
        <w:ind w:left="2086" w:hanging="288"/>
      </w:pPr>
      <w:rPr>
        <w:rFonts w:hint="default"/>
        <w:lang w:val="en-US" w:eastAsia="en-US" w:bidi="ar-SA"/>
      </w:rPr>
    </w:lvl>
    <w:lvl w:ilvl="5" w:tplc="A14EC530">
      <w:numFmt w:val="bullet"/>
      <w:lvlText w:val="•"/>
      <w:lvlJc w:val="left"/>
      <w:pPr>
        <w:ind w:left="2519" w:hanging="288"/>
      </w:pPr>
      <w:rPr>
        <w:rFonts w:hint="default"/>
        <w:lang w:val="en-US" w:eastAsia="en-US" w:bidi="ar-SA"/>
      </w:rPr>
    </w:lvl>
    <w:lvl w:ilvl="6" w:tplc="53F65960">
      <w:numFmt w:val="bullet"/>
      <w:lvlText w:val="•"/>
      <w:lvlJc w:val="left"/>
      <w:pPr>
        <w:ind w:left="2953" w:hanging="288"/>
      </w:pPr>
      <w:rPr>
        <w:rFonts w:hint="default"/>
        <w:lang w:val="en-US" w:eastAsia="en-US" w:bidi="ar-SA"/>
      </w:rPr>
    </w:lvl>
    <w:lvl w:ilvl="7" w:tplc="1024BC40">
      <w:numFmt w:val="bullet"/>
      <w:lvlText w:val="•"/>
      <w:lvlJc w:val="left"/>
      <w:pPr>
        <w:ind w:left="3386" w:hanging="288"/>
      </w:pPr>
      <w:rPr>
        <w:rFonts w:hint="default"/>
        <w:lang w:val="en-US" w:eastAsia="en-US" w:bidi="ar-SA"/>
      </w:rPr>
    </w:lvl>
    <w:lvl w:ilvl="8" w:tplc="5D5E3630">
      <w:numFmt w:val="bullet"/>
      <w:lvlText w:val="•"/>
      <w:lvlJc w:val="left"/>
      <w:pPr>
        <w:ind w:left="3819" w:hanging="28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C73C0"/>
    <w:rsid w:val="0005567D"/>
    <w:rsid w:val="000707CE"/>
    <w:rsid w:val="00173EAB"/>
    <w:rsid w:val="00394D0D"/>
    <w:rsid w:val="004647E7"/>
    <w:rsid w:val="005F5CD8"/>
    <w:rsid w:val="006C73C0"/>
    <w:rsid w:val="006E5F02"/>
    <w:rsid w:val="0071217A"/>
    <w:rsid w:val="007C058A"/>
    <w:rsid w:val="00A91B53"/>
    <w:rsid w:val="00D53755"/>
    <w:rsid w:val="00E2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37C5CA"/>
  <w15:docId w15:val="{15AACBB4-CEC3-46B7-862D-6AF6DA1F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9"/>
    <w:qFormat/>
    <w:pPr>
      <w:spacing w:before="88"/>
      <w:ind w:right="9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uiPriority w:val="10"/>
    <w:qFormat/>
    <w:pPr>
      <w:ind w:left="1520" w:right="1505" w:firstLine="1204"/>
    </w:pPr>
    <w:rPr>
      <w:rFonts w:ascii="Arial" w:eastAsia="Arial" w:hAnsi="Arial" w:cs="Arial"/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spacing w:before="77"/>
      <w:ind w:left="1175" w:hanging="36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basedOn w:val="DefaultParagraphFont"/>
    <w:rsid w:val="000707CE"/>
    <w:rPr>
      <w:rFonts w:ascii="Verdana" w:hAnsi="Verdana" w:hint="default"/>
      <w:b w:val="0"/>
      <w:bCs w:val="0"/>
      <w:i w:val="0"/>
      <w:iCs w:val="0"/>
      <w:color w:val="1F1F3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logic</cp:lastModifiedBy>
  <cp:revision>9</cp:revision>
  <dcterms:created xsi:type="dcterms:W3CDTF">2021-12-14T13:42:00Z</dcterms:created>
  <dcterms:modified xsi:type="dcterms:W3CDTF">2021-12-15T14:13:00Z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LastSaved">
    <vt:filetime>2021-12-14T00:00:00Z</vt:filetime>
  </property>
</Properties>
</file>