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EF" w:rsidRPr="00DC13EF" w:rsidRDefault="00DC13EF" w:rsidP="00DC13EF">
      <w:pPr>
        <w:spacing w:before="81" w:after="0" w:line="240" w:lineRule="auto"/>
        <w:ind w:right="3906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>
        <w:rPr>
          <w:rFonts w:ascii="Cambria" w:eastAsia="Times New Roman" w:hAnsi="Cambria" w:cs="Times New Roman"/>
          <w:b/>
          <w:bCs/>
          <w:color w:val="000000"/>
          <w:kern w:val="36"/>
          <w:sz w:val="24"/>
          <w:szCs w:val="24"/>
          <w:lang w:eastAsia="en-IN"/>
        </w:rPr>
        <w:t>ANN</w:t>
      </w:r>
      <w:r w:rsidRPr="00DC13EF">
        <w:rPr>
          <w:rFonts w:ascii="Cambria" w:eastAsia="Times New Roman" w:hAnsi="Cambria" w:cs="Times New Roman"/>
          <w:b/>
          <w:bCs/>
          <w:color w:val="000000"/>
          <w:kern w:val="36"/>
          <w:sz w:val="24"/>
          <w:szCs w:val="24"/>
          <w:lang w:eastAsia="en-IN"/>
        </w:rPr>
        <w:t>XURE-1</w:t>
      </w:r>
    </w:p>
    <w:p w:rsidR="00DC13EF" w:rsidRPr="00DC13EF" w:rsidRDefault="00DC13EF" w:rsidP="00DC1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942"/>
        <w:gridCol w:w="4789"/>
        <w:gridCol w:w="931"/>
        <w:gridCol w:w="891"/>
      </w:tblGrid>
      <w:tr w:rsidR="00DC13EF" w:rsidRPr="00991CD6" w:rsidTr="00991CD6">
        <w:trPr>
          <w:trHeight w:val="56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EF" w:rsidRPr="00991CD6" w:rsidRDefault="00DC13EF" w:rsidP="00DC13EF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Sr. No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EF" w:rsidRPr="00991CD6" w:rsidRDefault="00DC13EF" w:rsidP="00DC13EF">
            <w:pPr>
              <w:spacing w:after="0" w:line="240" w:lineRule="auto"/>
              <w:ind w:left="107" w:right="56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Faculty Name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EF" w:rsidRPr="00991CD6" w:rsidRDefault="00DC13EF" w:rsidP="00DC13EF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Publication</w:t>
            </w:r>
            <w:r w:rsidR="004F54F9"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 Vancouver referencing style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EF" w:rsidRPr="00991CD6" w:rsidRDefault="00DC13EF" w:rsidP="00DC13EF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Pubmed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Indexed Yes/No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EF" w:rsidRPr="00991CD6" w:rsidRDefault="00DC13EF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Scopes</w:t>
            </w:r>
          </w:p>
        </w:tc>
      </w:tr>
      <w:tr w:rsidR="00484654" w:rsidRPr="00991CD6" w:rsidTr="00991CD6">
        <w:trPr>
          <w:trHeight w:val="56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54" w:rsidRPr="00991CD6" w:rsidRDefault="0016696C" w:rsidP="00DC13EF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54" w:rsidRPr="00484654" w:rsidRDefault="00484654" w:rsidP="00484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Prof(Dr)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Nirmal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Kumar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</w:p>
          <w:p w:rsidR="00484654" w:rsidRPr="00991CD6" w:rsidRDefault="00484654" w:rsidP="00DC13EF">
            <w:pPr>
              <w:spacing w:after="0" w:line="240" w:lineRule="auto"/>
              <w:ind w:left="107"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Sarma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N, 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Chakraborty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Poojary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Shashi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Kumar BM, Gupta LK,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Budamakuntla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L, 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Kumrah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L, Das S,  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Ovhal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AG,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NK. </w:t>
            </w:r>
            <w:proofErr w:type="gram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et</w:t>
            </w:r>
            <w:proofErr w:type="gram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al. A nationwide,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multicentric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case–control study on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vitiligo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(MEDEC-V) to elicit the magnitude and correlates. Indian J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Dermatol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 2020; 65(6):473-482</w:t>
            </w:r>
          </w:p>
          <w:p w:rsidR="00484654" w:rsidRPr="00484654" w:rsidRDefault="00484654" w:rsidP="00484654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Yeasmin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 K. Infant Feeding Practices in a Rural Muslim Community in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Malda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District of West Bengal. Journal of Comprehensive Health 2020; 8(2)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NK.COVID19: Think and Act Differently. Journal of Comprehensive Health 2020; 8(2)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 K. Targeted Screening for Diabetes among Women of Reproductive Age group in Kolkata: A Community Based Study. Journal of Comprehensive Health 2019; 7(1)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G. A Study on Incidence of Leprosy among Children in Five High Prevalence Districts of West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Bengal.Indian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Lepr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2018; 90:277-287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NK. Climate Change: Impact on Vector borne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diseases.Journal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Comprehensive Health 2018; 6(1)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G. Current perception about Leprosy among family members of leprosy patients: a comparative study between high prevalent &amp; low prevalent districts of West Bengal. Journal of Comprehensive Health 2017; 5(1)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Aich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 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NK, 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Chhatui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Sepai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HM,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Aich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Acharyya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Manir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Bhattacharaya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J. Relevance of risk factors of breast cancer in women: An Eastern Indian scenario. J Can Res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Ther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2016; 12(1)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Guha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NK. A Study on risk factors of Under-nutrition of under-five children in an urban area of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Malda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district, West Bengal. Journal of Comprehensive Health 2016; 4(2)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G. A Qualitative Assessment of Current Perception of Different Social Groups about Leprosy in High &amp; Low Prevalent Districts of West Bengal. Journal of Comprehensive Health 2015; 3(2)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NK. Single Digit NMR and SBR: Ways to Achieve. Journal of Comprehensive Health 2015; 3(2)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</w:t>
            </w:r>
            <w:proofErr w:type="gram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 Dutta</w:t>
            </w:r>
            <w:proofErr w:type="gram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RN. Current Perceptions and Practices (KAP) about Leprosy among Leprosy Patients: A Comparative Study between High Prevalent &amp; Low Prevalent Districts of West Bengal. Indian J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Lepr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2015; 87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Sain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Mukhopadhyay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Chattopadhyay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A, </w:t>
            </w:r>
            <w:proofErr w:type="spellStart"/>
            <w:proofErr w:type="gram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Dey</w:t>
            </w:r>
            <w:proofErr w:type="spellEnd"/>
            <w:proofErr w:type="gram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 K. Effect of Maternal Factors on Low Birth Weight Baby in a Medical College of Kolkata. Journal of Comprehensive Health 2014; 2(2)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Bhattacharya A,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Mallik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 K, Chatterjee C,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Sardar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 C. Epidemiological factors of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Eclapsia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Delay in timely referral: an experience in a district hospital. The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Anteseptic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2013; 110 (9)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Mukherjee S, 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 K. Study on Risk Factors of Bronchial Asthma among children attending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Pediatric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outpatient department of BS Medical College,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Bankura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 Journal of Comprehensive Health 2013; 1(1)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 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Sinhamahapatra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B, Sinha N,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Mukhopadhyay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DK,  Das R, Biswas AB. Child Immunization and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Vit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 supplementation in the District of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Bankura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West Bengal. Int. J Med  Public Health 2011; 1(3) : 22-26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Biswas AB,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Mukhopadhyay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NK, Sinha N,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Mitra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K. Skill of front line workers implementing Integrated Management of Neonatal and Childhood Illness (IMNCI): Experience from a district of West Bengal, India. Journal of Tropical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Pediatrics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2011; 57(5)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Sinhababu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Mukhopadhyay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Panja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 K</w:t>
            </w:r>
            <w:proofErr w:type="gram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 Soren</w:t>
            </w:r>
            <w:proofErr w:type="gram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AB, 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NK,  Biswas AB. Infant and young child feeding practices in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Bankura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District, West Bengal. Journal of Health , Population and Nutrition 2010; 28(3)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Das D,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Santra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D, Roy SK</w:t>
            </w:r>
            <w:proofErr w:type="gram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Dhar</w:t>
            </w:r>
            <w:proofErr w:type="spellEnd"/>
            <w:proofErr w:type="gram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NK. Menstruation-what the adolescent girls of Kolkata think &amp; behave regarding this? Indian journal of Perinatology &amp; Reproductive Biology 2009; 20(2)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 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Mukhopadhyay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DK, Soren A B,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Panja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TK,  Sinha N, Biswas AB. Investigation of Death Due to fever in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Patrasayar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Block in the District of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Bankura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West Bengal. Indian J of Community Med 2009; 34(4)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Sarkar S, Paul DK</w:t>
            </w:r>
            <w:proofErr w:type="gram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Chkroborti</w:t>
            </w:r>
            <w:proofErr w:type="spellEnd"/>
            <w:proofErr w:type="gram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Ghosal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 G. Keith Edwards scoring system : a case control study. Lung India 2009; 26(2)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Lahiri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 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Panja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TK, Soren AB,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NK, Mukherjee D. A study on some epidemiological aspects of male infertility in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Bankura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Sammilani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Medical College</w:t>
            </w:r>
            <w:proofErr w:type="gram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 West</w:t>
            </w:r>
            <w:proofErr w:type="gram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Bengal. Indian Journal of Preventive &amp; Social Medicine 2008; 39 (3 &amp;4)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Mallik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Roy R P, 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SB,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A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A. Impact of religious faith &amp; female literacy on fertility in a rural community of West Bengal. Indian J Community Med 2007; 32(1)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Das P,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NK, Ray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Karmakar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P, Ray R P,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 K. A Study on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Intranatal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Care Practices in a District of West Bengal. Indian J Public Health  2006; 50(1)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 , Roy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Karmakar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NK, , Roy R P,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Mallik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A. Routine Primary Immunization: Status of two District of West Bengal. Indian J Public Health 2005; 49(4)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Joardar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 K, Das P, 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NK,  Roy SK,  Dutta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Chaudguri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A. Dengue:  A </w:t>
            </w:r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few words. Indian Medical Journal 2005; 99(12)</w:t>
            </w: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Default="00484654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484654" w:rsidRDefault="00484654" w:rsidP="004846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NK, Biswas R. A study on arsenical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dermatosis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 a rural community of West Bengal Indian J Public </w:t>
            </w:r>
            <w:proofErr w:type="spellStart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Healrh</w:t>
            </w:r>
            <w:proofErr w:type="spellEnd"/>
            <w:r w:rsidRPr="0048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2004; 48(1)</w:t>
            </w:r>
          </w:p>
          <w:p w:rsidR="0016696C" w:rsidRDefault="0016696C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16696C" w:rsidRDefault="00484654" w:rsidP="001669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 , Pal D, Sinha R N, 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 K, Roy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Karmakar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P, 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I, 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 K . Declining trend in routine UIP coverage. Indian J Public Health 2001; 45(1)</w:t>
            </w:r>
          </w:p>
          <w:p w:rsidR="0016696C" w:rsidRDefault="0016696C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16696C" w:rsidRDefault="00484654" w:rsidP="001669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Sinha R N, 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Pal D,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 K, Roy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Karmakar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P, 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Baur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B, 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 K. Coverage of maternal care services in the State of West Bengal. Indian J  Public Health 2001 45 (4)</w:t>
            </w:r>
          </w:p>
          <w:p w:rsidR="0016696C" w:rsidRDefault="0016696C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484654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484654" w:rsidRPr="0016696C" w:rsidRDefault="00484654" w:rsidP="001669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Mallik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Biswas B,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Mitra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 P</w:t>
            </w:r>
            <w:proofErr w:type="gram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proofErr w:type="gram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N,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Chaudhuary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RN. Health And Nutritional Profile of Child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Lasbourers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-A Case control Study. Indian J 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Occup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Environ Med 2001 5(4)</w:t>
            </w:r>
          </w:p>
          <w:p w:rsidR="00484654" w:rsidRPr="00991CD6" w:rsidRDefault="00484654" w:rsidP="00DC13EF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Yes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B61191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No 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0" w:name="_GoBack"/>
            <w:bookmarkEnd w:id="0"/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B61191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Yes 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Yes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B61191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Yes 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B61191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Yes </w:t>
            </w: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484654" w:rsidRPr="00991CD6" w:rsidRDefault="00484654" w:rsidP="00DC13EF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54" w:rsidRDefault="00484654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P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Google scholar</w:t>
            </w:r>
          </w:p>
          <w:p w:rsidR="00B56AE4" w:rsidRDefault="00B56AE4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Pr="00B56AE4" w:rsidRDefault="00B56AE4" w:rsidP="00B5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B56AE4" w:rsidRDefault="00B56AE4" w:rsidP="00B5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</w:p>
          <w:p w:rsidR="00B56AE4" w:rsidRDefault="00B56AE4" w:rsidP="00B56AE4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Google scholar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P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Google scholar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61191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Scopus,</w:t>
            </w:r>
          </w:p>
          <w:p w:rsidR="00B61191" w:rsidRDefault="00B61191" w:rsidP="00B6119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Google scholar</w:t>
            </w:r>
          </w:p>
          <w:p w:rsidR="00B61191" w:rsidRDefault="00B61191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Pr="00B56AE4" w:rsidRDefault="00B56AE4" w:rsidP="00B5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Google scholar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P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Google scholar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P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Google scholar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Pr="00B56AE4" w:rsidRDefault="00B56AE4" w:rsidP="00B5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Google scholar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P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Google scholar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61191" w:rsidRPr="00B61191" w:rsidRDefault="00B61191" w:rsidP="00B6119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61191" w:rsidRPr="00B61191" w:rsidRDefault="00B61191" w:rsidP="00B6119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Scopus,</w:t>
            </w:r>
          </w:p>
          <w:p w:rsidR="00B56AE4" w:rsidRDefault="00B61191" w:rsidP="00B6119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Google scholar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Pr="00B56AE4" w:rsidRDefault="00B56AE4" w:rsidP="00B61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Google scholar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P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5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Google scholar</w:t>
            </w: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Default="00B56AE4" w:rsidP="00B5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B56AE4" w:rsidRPr="00991CD6" w:rsidRDefault="00B56AE4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6696C" w:rsidRPr="00991CD6" w:rsidTr="00991CD6">
        <w:trPr>
          <w:trHeight w:val="56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C" w:rsidRPr="00991CD6" w:rsidRDefault="0016696C" w:rsidP="00DC13EF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C" w:rsidRPr="0016696C" w:rsidRDefault="0016696C" w:rsidP="00166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Agnihotri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Bhattacharyya</w:t>
            </w:r>
          </w:p>
          <w:p w:rsidR="0016696C" w:rsidRPr="0016696C" w:rsidRDefault="0016696C" w:rsidP="00166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484654" w:rsidRDefault="0016696C" w:rsidP="00484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C" w:rsidRPr="0016696C" w:rsidRDefault="0016696C" w:rsidP="001669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Study comparing the management decisions by IMNCI algorithm and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pediatricians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 a teaching hospital for the young infants between 0 to 2 months. Bhattacharyya A,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SK, Ghosh P, Chatterjee C,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S. Indian J Public Health. 2011 Oct-Dec; 55(4):324-8. </w:t>
            </w:r>
          </w:p>
          <w:p w:rsid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 Comparative Study of the Management Decisions by IMNCI Algorithm and by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Pediatricians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a Teaching Hospital for the Children </w:t>
            </w:r>
            <w:proofErr w:type="gram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Between</w:t>
            </w:r>
            <w:proofErr w:type="gram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 Months to 5 Years. Bhattacharyya A, Chatterjee C, Chatterjee S,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S. Indian J Community Med. 2012 Jul;37(3):174-9.</w:t>
            </w: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Knowledge and Practice of Standard Precautions and Awareness Regarding Post-Exposure Prophylaxis for HIV among Interns of a Medical College in West Bengal, India. Mukherjee S, Bhattacharyya A;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Biswanath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SharmaSarkar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Goswami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DN, Ghosh S,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Samanta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A. Oman Med J. 2013 Mar;28(2):141-5</w:t>
            </w: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Study on assessment of renal function in chronic liver disease. Das N, Bhattacharyya A,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Paria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B, Sarkar S. J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Clin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Diagn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Res. 2015 Mar;9(3):</w:t>
            </w: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 comparative study on menstrual hygiene among urban and rural adolescent girls of west </w:t>
            </w:r>
            <w:proofErr w:type="spellStart"/>
            <w:proofErr w:type="gram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bengal</w:t>
            </w:r>
            <w:proofErr w:type="spellEnd"/>
            <w:proofErr w:type="gram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Paria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B, Bhattacharyya A, Das S. J Family Med Prim Care. 2014 Oct-Dec;3(4):413-7</w:t>
            </w: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Assessment of Validity and Reliability of IMNCI Algorithm in Comparison to Provisional Diagnosis of Senior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Pediatricians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 a Tertiary Hospital of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Kolkata.Bhattacharyya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A, Mukherjee S, Chatterjee C,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S. J Family Med Prim Care. 2013 Apr</w:t>
            </w:r>
            <w:proofErr w:type="gram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;2</w:t>
            </w:r>
            <w:proofErr w:type="gram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(2):173-7.</w:t>
            </w: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 Community Based Survey on Prevalence of Iodine Deficiency among Pregnant Women in a Municipality Area of West Bengal, India. Bhattacharyya A,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Paria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B, Pal D. Indian Journal of Neonatal Medicine and Research. 2016 Oct, Vol-4(4): PO10-PO13</w:t>
            </w: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 xml:space="preserve">A Cross-sectional Study on Gender Preference among Mothers of Under Five Children in an Urban Area of West Bengal.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Paria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B, Bhattacharyya A. IOSR Journal of Dental and Medical Sciences. 2017Apr, Vol-16(4):41-5.</w:t>
            </w: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 school based survey on prevalence of iodine deficiency by monitoring urinary iodine excretion in a municipality area of South 24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Parganas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district of West Bengal. Bhattacharyya A,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K, Mukherjee S, </w:t>
            </w:r>
            <w:proofErr w:type="spellStart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Paria</w:t>
            </w:r>
            <w:proofErr w:type="spellEnd"/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B. International Journal of Scientific Research. 2016Aug, Vol-5(8):1-4.</w:t>
            </w: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16696C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6696C" w:rsidRPr="00484654" w:rsidRDefault="0016696C" w:rsidP="0016696C">
            <w:pPr>
              <w:pStyle w:val="ListParagraph"/>
              <w:spacing w:after="0" w:line="240" w:lineRule="auto"/>
              <w:ind w:left="46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C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6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Yes</w:t>
            </w: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Pr="0016696C" w:rsidRDefault="00566CB5" w:rsidP="00566CB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Pr="0016696C" w:rsidRDefault="00566CB5" w:rsidP="00566CB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Pr="0016696C" w:rsidRDefault="00566CB5" w:rsidP="00566CB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Pr="0016696C" w:rsidRDefault="00566CB5" w:rsidP="00566CB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Pr="0016696C" w:rsidRDefault="00566CB5" w:rsidP="00566CB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No </w:t>
            </w: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Pr="0016696C" w:rsidRDefault="00566CB5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No 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6C" w:rsidRDefault="0016696C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Pr="00991CD6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Pr="00991CD6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66CB5" w:rsidRPr="00991CD6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566CB5" w:rsidRPr="00991CD6" w:rsidRDefault="00566CB5" w:rsidP="00566CB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proofErr w:type="spellEnd"/>
          </w:p>
        </w:tc>
      </w:tr>
      <w:tr w:rsidR="005737F9" w:rsidRPr="00991CD6" w:rsidTr="00991CD6">
        <w:trPr>
          <w:trHeight w:val="56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F9" w:rsidRDefault="005737F9" w:rsidP="00DC13EF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F9" w:rsidRPr="0016696C" w:rsidRDefault="005737F9" w:rsidP="00166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Subhrajyoti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Pal SK,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Biswas G, Jana JK,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Jeauddin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SK, Ghosh SK. A Comparative Study to Determine the Outcome of Hepatic Encephalopathy who Have </w:t>
            </w:r>
            <w:proofErr w:type="gram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proofErr w:type="gram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Past History of Hepatic Encephalopathy And or Upper Gastrointestinal Bleeding Versus Who Have Not Such Using 7 Days Therapy of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Rifaximin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or Lactulose. IOSR Journal of Dental and Medical Sciences (IOSR-JDMS) e-ISSN: 2279-0853, p-ISSN: 2279-0861.Volume 16, Issue 7 Ver. II (July. 2017), PP 50-54.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Manna SK,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S. A Cytological Study on Reproductive Health of Women Aged 30-59 Years </w:t>
            </w:r>
            <w:proofErr w:type="gram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</w:t>
            </w:r>
            <w:proofErr w:type="gram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 Rural Medical College.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Paripex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 Indian Journal of Research Volume-8, Issue-5, May-2019, Print ISSN No. 2250 - 1991, P26-27.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Sadhukhan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Role Of Single Dose Of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Intravitreal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Ranibizumab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 Retinitis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Pigmentosa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Associated Cystoid Macular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Edema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--- A Retrospective Study.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Gjra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 Global Journal For Research Analysis, VOLUME-8, ISSUE-5, MAY-2019 , Print ISSN No. 2277 – 8160,P36-37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Sadhukhan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Role Of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Intravitreal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Ranibizumab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Uveitic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Macular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Edema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: A Retrospective Study, International Journal Of Scientific Research, Volume-8, Issue-4, April-2019, Print ISSN No 2277 – 8179, P3-4.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Sadhukhan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Role Of 3 Consecutive Doses Of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Intravitreal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Ranibizumab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At 1 Month Interval In Idiopathic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Choroidal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Neovascular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Membrane: A Retrospective Study, International Journal Of Scientific Research, Volume-8, Issue-6, June-2019, Print ISSN No. 2277 – 8179, P1-2.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Ghosh S,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S.Role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Usg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 patient with acute abdomen in a tertiary care centre in West Bengal International Journal of Scientific Research, Volume-9, Issue-3, March-2020, Print ISSN No. 2277 – 8179, P45-46.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Dawn A,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et al. A Comparative Study between Synovial Superoxide Dismutase per Oxidation Marker and the Severity of Knee Osteoarthritis. IOSR Journal of Dental and Medical Sciences (IOSR-JDMS)</w:t>
            </w:r>
            <w:proofErr w:type="gram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,Volume</w:t>
            </w:r>
            <w:proofErr w:type="gram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2, Issue 1 (January 2013), PP 01-04.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Dawn A, et al. A comparative study between Plasma vitamin c level and </w:t>
            </w: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severity of knee osteoarthritis. IOSR Journal of Dental and Medical Sciences (IOSR-JDMS)</w:t>
            </w:r>
            <w:proofErr w:type="gram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,Volume</w:t>
            </w:r>
            <w:proofErr w:type="gram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4, Issue 1 (January-Feb  2013), PP 10-14.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Dawn A, et al. A comparative study between Plasma vitamin c level and severity of knee osteoarthritis. IOSR Journal of Dental and Medical Sciences (IOSR-JDMS)</w:t>
            </w:r>
            <w:proofErr w:type="gram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,Volume</w:t>
            </w:r>
            <w:proofErr w:type="gram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4, Issue 1 (January-Feb  2013), PP 10-14.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</w:t>
            </w:r>
            <w:proofErr w:type="gram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,Naskar</w:t>
            </w:r>
            <w:proofErr w:type="spellEnd"/>
            <w:proofErr w:type="gram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S,Haldar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A,Mallick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S. Antenatal care service utilization and social correlates of beneficiaries: an experience from a teaching hospital of a metropolitan city. Indian Journal Of Maternal And Child Health, volume14</w:t>
            </w:r>
            <w:proofErr w:type="gram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,issue</w:t>
            </w:r>
            <w:proofErr w:type="gram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2,2012,P02-08.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Mallik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S,Dagupta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U,Naskar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 et al. Knowledge of breast feeding and timely initiation of it amongst post natal mothers : An experience from a baby friendly teaching hospital of a metropolitan city. IOSR Journal of Dental and Medical Sciences (IOSR-JDMS), Volume 4, Issue 1 (January-Feb 2013), PP 25-30.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Haldar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A,Roy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R,Mallick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S,Naskar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 et al. Socio-Epidemiological Co-Relates Of Age At Marriage: A Comparative Study From West Bengal IOSR Journal of Dental and Medical Sciences (IOSR-JDMS), Volume 6, Issue 6 (May -June2013), PP 29-34.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Pal SK,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Biswas G, Pal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proofErr w:type="gram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,Jana</w:t>
            </w:r>
            <w:proofErr w:type="spellEnd"/>
            <w:proofErr w:type="gram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JK,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Jeauddin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SK. A Comparative Study to Determine the Fate of Arterial Blood </w:t>
            </w: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 xml:space="preserve">Ammonia Level in Patients of Decompensated Chronic Liver Disease with Short Course (7days) Therapy with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Rifaximin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Or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Lactullose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 IOSR Journal of Dental and Medical Sciences (IOSR-JDMS) e-ISSN: 2279-0853, p-ISSN: 2279-0861.Volume 15, Issue 4 Ver. IIV (April. 2016), PP 45-49.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Biswas G, Pal S et </w:t>
            </w:r>
            <w:proofErr w:type="gram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 .</w:t>
            </w:r>
            <w:proofErr w:type="gram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Prevalence of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Thalassaemia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Other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Hemoglobinopathies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 A Northern District Of West Bengal,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India.IOSR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Journal of Dental and Medical Sciences (IOSR-JDMS) e-ISSN: 2279-0853, p-ISSN: 2279-0861.Volume 14, Issue 4 Ver. II (April. 2015), PP 43-45.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Biswas G,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 Pal S et al. A Study on Job Satisfaction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ofthe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Nurses Working at a Rural Medical College IOSR Journal of Dental and Medical Sciences (IOSR-JDMS) e-ISSN: 2279-0853, p-ISSN: 2279-0861.Volume 18, Issue 1Ver. I3 (January 2019), PP 41-43.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Ghosh SK,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S. Assessment of Depression, Anxiety &amp; Stress among Medical Students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ofa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Rural Medical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College.IOSR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Journal of Dental and Medical Sciences (IOSR-JDMS) e-ISSN: 2279-0853, p-ISSN: 2279-0861.Volume 18, Issue 1Ver. I4 (January 2019), PP 38-41.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S,Paul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S,Mukherjee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A,Chatterjee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A,Roy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M,Dasgupta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S. Dynamics of Malaria Epidemiology with Related Health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Behavior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Urban Slum Residents: An Experience from Eastern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India..IOSR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Journal of </w:t>
            </w: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 xml:space="preserve">Dental and Medical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Science</w:t>
            </w:r>
            <w:proofErr w:type="gram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,Volume</w:t>
            </w:r>
            <w:proofErr w:type="spellEnd"/>
            <w:proofErr w:type="gram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4, Issue 1Ver. I4 (January-February 2013), PP 43-48.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Dawn A,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Naskar</w:t>
            </w:r>
            <w:proofErr w:type="spell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et al. A study to assess relationship between Synovial fluid lipid peroxidation marker and the severity of knee osteoarthritis. IOSR Journal of Dental and Medical Sciences (IOSR-JDMS)</w:t>
            </w:r>
            <w:proofErr w:type="gram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,Volume</w:t>
            </w:r>
            <w:proofErr w:type="gram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3, Issue6 (Jan Feb2013), PP 60-63.</w:t>
            </w:r>
          </w:p>
          <w:p w:rsidR="005737F9" w:rsidRPr="005737F9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Pal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</w:t>
            </w:r>
            <w:proofErr w:type="gram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,Naskar</w:t>
            </w:r>
            <w:proofErr w:type="spellEnd"/>
            <w:proofErr w:type="gram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S. The Efficacy of Intravenous and Oral Iron Therapy in Postpartum Anaemic Mothers in a Tertiary Medical College: A Comparative Study, IOSR Journal of Dental and Medical </w:t>
            </w:r>
            <w:proofErr w:type="spell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Science</w:t>
            </w:r>
            <w:proofErr w:type="gramStart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,Volume</w:t>
            </w:r>
            <w:proofErr w:type="spellEnd"/>
            <w:proofErr w:type="gramEnd"/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18, Issue 6,Ver. 7 (June 2019) PP 44 -50.</w:t>
            </w:r>
          </w:p>
          <w:p w:rsidR="005737F9" w:rsidRPr="0016696C" w:rsidRDefault="005737F9" w:rsidP="005737F9">
            <w:pPr>
              <w:pStyle w:val="ListParagraph"/>
              <w:spacing w:after="0" w:line="240" w:lineRule="auto"/>
              <w:ind w:left="82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5737F9" w:rsidRPr="005737F9" w:rsidRDefault="005737F9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737F9" w:rsidRPr="00566CB5" w:rsidRDefault="005737F9" w:rsidP="0016696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A8" w:rsidRP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Index</w:t>
            </w:r>
          </w:p>
          <w:p w:rsidR="005737F9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1A67A8" w:rsidRPr="00991CD6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1A67A8" w:rsidRDefault="001A67A8" w:rsidP="001A67A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proofErr w:type="spellEnd"/>
          </w:p>
        </w:tc>
      </w:tr>
      <w:tr w:rsidR="001A67A8" w:rsidRPr="00991CD6" w:rsidTr="00991CD6">
        <w:trPr>
          <w:trHeight w:val="56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A8" w:rsidRDefault="001A67A8" w:rsidP="00DC13EF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A8" w:rsidRPr="005737F9" w:rsidRDefault="00F353FC" w:rsidP="00166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Somak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C" w:rsidRPr="00F353FC" w:rsidRDefault="00F353FC" w:rsidP="00F35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Basu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SK,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Majumder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Chatterjee S,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Misra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A Study on Sleeping Pattern among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Under¬graduate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Medical Students of a Tertiary Care Teaching Hospital of Kolkata.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 Med Public Health. 2019; 9(4): 118-24.</w:t>
            </w:r>
          </w:p>
          <w:p w:rsidR="00F353FC" w:rsidRPr="00F353FC" w:rsidRDefault="00F353FC" w:rsidP="00F353FC">
            <w:pPr>
              <w:pStyle w:val="ListParagraph"/>
              <w:spacing w:after="0" w:line="240" w:lineRule="auto"/>
              <w:ind w:left="118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F353FC" w:rsidRPr="00F353FC" w:rsidRDefault="00F353FC" w:rsidP="00F35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Bhattacharya A, Chatterjee S, De A,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Majumder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Chowdhury KB,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Basu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M. Patient satisfaction at a primary level health-care facility in a district of West Bengal: Are our patients really satisfied?. Med J DY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Patil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Vidyapeeth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2018; 11: 326-31.</w:t>
            </w:r>
          </w:p>
          <w:p w:rsidR="00F353FC" w:rsidRPr="00F353FC" w:rsidRDefault="00F353FC" w:rsidP="00F353FC">
            <w:pPr>
              <w:pStyle w:val="ListParagraph"/>
              <w:spacing w:after="0" w:line="240" w:lineRule="auto"/>
              <w:ind w:left="118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Karmakar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A, Das S. Quality of life among menopausal women: A community-based study in a rural area of West </w:t>
            </w: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Bengal. J Mid-life Health 2017; 8: 21-7.</w:t>
            </w:r>
          </w:p>
          <w:p w:rsidR="00F353FC" w:rsidRPr="00F353FC" w:rsidRDefault="00F353FC" w:rsidP="00F353FC">
            <w:pPr>
              <w:pStyle w:val="ListParagraph"/>
              <w:spacing w:after="0" w:line="240" w:lineRule="auto"/>
              <w:ind w:left="118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Sinha C, Kumar A, Sharma S, Singh AK,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Kumar A,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Sahay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N, Kumar B,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Bhadani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UK. Ultrasound assessment of cranial spread during caudal blockade in children: Effect of different volumes of local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anesthetic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. Saudi J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Anaesth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2017; 11: 449-53.</w:t>
            </w:r>
          </w:p>
          <w:p w:rsidR="00F353FC" w:rsidRPr="00F353FC" w:rsidRDefault="00F353FC" w:rsidP="00F353FC">
            <w:pPr>
              <w:pStyle w:val="ListParagraph"/>
              <w:spacing w:after="0" w:line="240" w:lineRule="auto"/>
              <w:ind w:left="118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Karmakar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A. Perceived quality of care and beneficiary characteristics in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Anganwadi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Centers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 a borough of Kolkata, Ind. J App.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Res.,Volume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- 7 | Issue - 6 | June - 2017 | ISSN - 2249-555X</w:t>
            </w:r>
          </w:p>
          <w:p w:rsidR="00F353FC" w:rsidRPr="00F353FC" w:rsidRDefault="00F353FC" w:rsidP="00F353FC">
            <w:pPr>
              <w:pStyle w:val="ListParagraph"/>
              <w:spacing w:after="0" w:line="240" w:lineRule="auto"/>
              <w:ind w:left="118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Bhadani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Shuchismita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Jamal I, Sinha R,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S. Reliability of fine needle aspiration cytology in the evaluation of palpable breast lumps – An institutional based study. Archives of Cytology and Histopathology Research, April-June, 2017; 2(2):50-54. </w:t>
            </w:r>
          </w:p>
          <w:p w:rsidR="00F353FC" w:rsidRPr="00F353FC" w:rsidRDefault="00F353FC" w:rsidP="00F353FC">
            <w:pPr>
              <w:pStyle w:val="ListParagraph"/>
              <w:spacing w:after="0" w:line="240" w:lineRule="auto"/>
              <w:ind w:left="118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A. Quality of life among menopausal women – is it still an enigma</w:t>
            </w:r>
            <w:proofErr w:type="gram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?.</w:t>
            </w:r>
            <w:proofErr w:type="gram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Indian J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Comm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Health. 2016; 28, 4: 383-388</w:t>
            </w:r>
          </w:p>
          <w:p w:rsidR="00F353FC" w:rsidRPr="00F353FC" w:rsidRDefault="00F353FC" w:rsidP="00F353FC">
            <w:pPr>
              <w:pStyle w:val="ListParagraph"/>
              <w:spacing w:after="0" w:line="240" w:lineRule="auto"/>
              <w:ind w:left="118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A, </w:t>
            </w:r>
            <w:proofErr w:type="spellStart"/>
            <w:proofErr w:type="gram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Mukhopadhyay</w:t>
            </w:r>
            <w:proofErr w:type="spellEnd"/>
            <w:proofErr w:type="gram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M, Das S. Antenatal mothers: exploring their perception of breast feeding in a village of West Bengal, India.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 Community Med Public Health 2016</w:t>
            </w:r>
            <w:proofErr w:type="gram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;3:1045</w:t>
            </w:r>
            <w:proofErr w:type="gram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-50.</w:t>
            </w:r>
          </w:p>
          <w:p w:rsidR="00F353FC" w:rsidRPr="00F353FC" w:rsidRDefault="00F353FC" w:rsidP="00F353FC">
            <w:pPr>
              <w:pStyle w:val="ListParagraph"/>
              <w:spacing w:after="0" w:line="240" w:lineRule="auto"/>
              <w:ind w:left="118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A, Das S,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Mukhopadhyay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M. Impact of Visual Impairment on Day-to-Day visual Functioning- a Cross-sectional study among geriatric population in a rural area of West Bengal. IAIM, 2015; 2(2):</w:t>
            </w:r>
          </w:p>
          <w:p w:rsidR="00F353FC" w:rsidRPr="00F353FC" w:rsidRDefault="00F353FC" w:rsidP="00F353FC">
            <w:pPr>
              <w:pStyle w:val="ListParagraph"/>
              <w:spacing w:after="0" w:line="240" w:lineRule="auto"/>
              <w:ind w:left="118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Das S,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Mukhopadhyay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M. Impact of oral health on the elderly – Are they aware enough? – A cross sectional study in a slum of Kolkata.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 Med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Sci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Public Health 2014</w:t>
            </w:r>
            <w:proofErr w:type="gram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;3</w:t>
            </w:r>
            <w:proofErr w:type="gram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(Online First). DOI: 10.5455/ijmsph.2014.020720143 </w:t>
            </w:r>
          </w:p>
          <w:p w:rsidR="00F353FC" w:rsidRPr="00F353FC" w:rsidRDefault="00F353FC" w:rsidP="00F353FC">
            <w:pPr>
              <w:pStyle w:val="ListParagraph"/>
              <w:spacing w:after="0" w:line="240" w:lineRule="auto"/>
              <w:ind w:left="118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Mukhopadhyay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M, Das S,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Das A. Are our elderly really depressed</w:t>
            </w:r>
            <w:proofErr w:type="gram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?:</w:t>
            </w:r>
            <w:proofErr w:type="gram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 cross sectional study on depression among geriatric population in a slum of Kolkata.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 Health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Sci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Res. 2014</w:t>
            </w:r>
            <w:proofErr w:type="gram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;4</w:t>
            </w:r>
            <w:proofErr w:type="gram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(6):25-30.</w:t>
            </w:r>
          </w:p>
          <w:p w:rsidR="00F353FC" w:rsidRPr="00F353FC" w:rsidRDefault="00F353FC" w:rsidP="00F353FC">
            <w:pPr>
              <w:pStyle w:val="ListParagraph"/>
              <w:spacing w:after="0" w:line="240" w:lineRule="auto"/>
              <w:ind w:left="118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Dasgupta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A, Das S,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Mukhopadhyay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M,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Karmakar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N, Das S. Perception and practice of personal hygiene among mothers of under-10 children: a community based study in a rural area of West Bengal. Int. J </w:t>
            </w:r>
            <w:proofErr w:type="spellStart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Innov</w:t>
            </w:r>
            <w:proofErr w:type="spellEnd"/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Res &amp; Stud. 2014; 3(6); 259-70.</w:t>
            </w:r>
          </w:p>
          <w:p w:rsidR="001A67A8" w:rsidRPr="005737F9" w:rsidRDefault="001A67A8" w:rsidP="001A67A8">
            <w:pPr>
              <w:pStyle w:val="ListParagraph"/>
              <w:spacing w:after="0" w:line="240" w:lineRule="auto"/>
              <w:ind w:left="118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No</w:t>
            </w: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</w:t>
            </w: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F353FC" w:rsidRPr="00F353FC" w:rsidRDefault="00F353FC" w:rsidP="00F353FC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  <w:p w:rsidR="001A67A8" w:rsidRPr="005737F9" w:rsidRDefault="001A67A8" w:rsidP="005737F9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D9" w:rsidRP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Index</w:t>
            </w:r>
          </w:p>
          <w:p w:rsidR="001A67A8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Pr="00991CD6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Pr="00991CD6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Pr="00991CD6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Pr="00991CD6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Pr="00991CD6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Pr="00991CD6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Pr="00991CD6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Pr="00991CD6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8500D9" w:rsidRPr="001A67A8" w:rsidRDefault="008500D9" w:rsidP="008500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4F54F9" w:rsidRPr="00991CD6" w:rsidTr="00991CD6">
        <w:trPr>
          <w:trHeight w:val="56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1A67A8" w:rsidP="00DC13EF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</w:t>
            </w:r>
            <w:r w:rsidR="00991CD6"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991CD6" w:rsidP="00991CD6">
            <w:pPr>
              <w:spacing w:after="0" w:line="240" w:lineRule="auto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Anirban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Chatterjee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D6" w:rsidRPr="00991CD6" w:rsidRDefault="00991CD6" w:rsidP="00991CD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Chatterjee A, Sarkar D, Sarkar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Ket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al.Needle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Stick Injury (NSI) among Rural Healthcare Workers in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Amdanga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Block in West Bengal. WJPPS; 9(10):2139-2145</w:t>
            </w:r>
          </w:p>
          <w:p w:rsidR="00991CD6" w:rsidRPr="00991CD6" w:rsidRDefault="00991CD6" w:rsidP="00991CD6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 author</w:t>
            </w:r>
          </w:p>
          <w:p w:rsidR="004F54F9" w:rsidRPr="00991CD6" w:rsidRDefault="004F54F9" w:rsidP="00DC13EF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991CD6" w:rsidP="00DC13EF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No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D6" w:rsidRPr="00991CD6" w:rsidRDefault="00991CD6" w:rsidP="00991CD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4F54F9" w:rsidRPr="00991CD6" w:rsidRDefault="00991CD6" w:rsidP="00991CD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proofErr w:type="spellEnd"/>
          </w:p>
        </w:tc>
      </w:tr>
      <w:tr w:rsidR="004F54F9" w:rsidRPr="00991CD6" w:rsidTr="00991CD6">
        <w:trPr>
          <w:trHeight w:val="563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4F9" w:rsidRPr="00991CD6" w:rsidRDefault="001A67A8" w:rsidP="00DC13EF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6</w:t>
            </w:r>
            <w:r w:rsidR="004F54F9"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4F9" w:rsidRPr="00991CD6" w:rsidRDefault="004F54F9" w:rsidP="004F54F9">
            <w:pPr>
              <w:spacing w:after="0" w:line="240" w:lineRule="auto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Debdutta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Haldar</w:t>
            </w:r>
            <w:proofErr w:type="spellEnd"/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4F54F9" w:rsidP="004F54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Das R.K, Lakshmi M, Ghosh N,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Haldar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D,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Kundu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S. Prevalence of Urinary Tract Infection in Infants with unexplained Acute Fever: A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crossectional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study.International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J. Health &amp; Clinical Research, 2021 Oct;4(20):297-301.</w:t>
            </w:r>
          </w:p>
          <w:p w:rsidR="004F54F9" w:rsidRPr="00991CD6" w:rsidRDefault="004F54F9" w:rsidP="004F54F9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         Corresponding Author</w:t>
            </w:r>
          </w:p>
          <w:p w:rsidR="004F54F9" w:rsidRPr="00991CD6" w:rsidRDefault="004F54F9" w:rsidP="00DC13EF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4F54F9" w:rsidP="00DC13EF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4F54F9" w:rsidP="00DC13E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DOAJ</w:t>
            </w:r>
          </w:p>
        </w:tc>
      </w:tr>
      <w:tr w:rsidR="004F54F9" w:rsidRPr="00991CD6" w:rsidTr="00991CD6">
        <w:trPr>
          <w:trHeight w:val="563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4F9" w:rsidRPr="00991CD6" w:rsidRDefault="004F54F9" w:rsidP="00DC13EF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4F9" w:rsidRPr="00991CD6" w:rsidRDefault="004F54F9" w:rsidP="00DC13EF">
            <w:pPr>
              <w:spacing w:after="0" w:line="240" w:lineRule="auto"/>
              <w:ind w:left="107"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4F54F9" w:rsidP="004F54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Ghosh N,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Dey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A,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Haldar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Knowledge and awareness among nurses in tertiary care hospitals of Kolkata regarding HIV positive patient care: a cross-sectional study.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 Community Med Public Health. 2020 Jun</w:t>
            </w:r>
            <w:proofErr w:type="gram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;7</w:t>
            </w:r>
            <w:proofErr w:type="gram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(6):2357-2362.</w:t>
            </w:r>
          </w:p>
          <w:p w:rsidR="004F54F9" w:rsidRPr="00991CD6" w:rsidRDefault="004F54F9" w:rsidP="004F54F9">
            <w:pPr>
              <w:spacing w:after="0" w:line="240" w:lineRule="auto"/>
              <w:ind w:left="72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Corresponding Author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4F54F9" w:rsidP="00DC13EF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4F54F9" w:rsidP="004F54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4F54F9" w:rsidRPr="00991CD6" w:rsidRDefault="004F54F9" w:rsidP="004F54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proofErr w:type="spellEnd"/>
          </w:p>
        </w:tc>
      </w:tr>
      <w:tr w:rsidR="004F54F9" w:rsidRPr="00991CD6" w:rsidTr="00991CD6">
        <w:trPr>
          <w:trHeight w:val="563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4F9" w:rsidRPr="00991CD6" w:rsidRDefault="004F54F9" w:rsidP="00DC13EF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4F9" w:rsidRPr="00991CD6" w:rsidRDefault="004F54F9" w:rsidP="00DC13EF">
            <w:pPr>
              <w:spacing w:after="0" w:line="240" w:lineRule="auto"/>
              <w:ind w:left="107"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4F54F9" w:rsidP="004F54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Haldar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D,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K.K, Roy S. Substance Abuse among the Undergraduate Students of a Medical College of Kolkata. Int. J. Research &amp; Review, 2018 July</w:t>
            </w:r>
            <w:proofErr w:type="gram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;5</w:t>
            </w:r>
            <w:proofErr w:type="gram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(7):182-186.</w:t>
            </w:r>
          </w:p>
          <w:p w:rsidR="004F54F9" w:rsidRPr="00991CD6" w:rsidRDefault="004F54F9" w:rsidP="004F54F9">
            <w:pPr>
              <w:spacing w:after="0" w:line="240" w:lineRule="auto"/>
              <w:ind w:left="72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 Author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4F54F9" w:rsidP="00DC13EF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4F54F9" w:rsidP="004F54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4F54F9" w:rsidRPr="00991CD6" w:rsidRDefault="004F54F9" w:rsidP="004F54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proofErr w:type="spellEnd"/>
          </w:p>
        </w:tc>
      </w:tr>
      <w:tr w:rsidR="004F54F9" w:rsidRPr="00991CD6" w:rsidTr="00991CD6">
        <w:trPr>
          <w:trHeight w:val="563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4F9" w:rsidRPr="00991CD6" w:rsidRDefault="004F54F9" w:rsidP="00DC13EF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4F9" w:rsidRPr="00991CD6" w:rsidRDefault="004F54F9" w:rsidP="00DC13EF">
            <w:pPr>
              <w:spacing w:after="0" w:line="240" w:lineRule="auto"/>
              <w:ind w:left="107"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4F54F9" w:rsidP="004F54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Haldar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D,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Majumdar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K.K,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Chakraborty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A.K,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Karir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S,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Dey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A,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Mandal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A. Analysis of the profile of blood donors in a blood bank of a private medical college of Kolkata.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 Community Med Public Health. 2017 Oct</w:t>
            </w:r>
            <w:proofErr w:type="gram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;4</w:t>
            </w:r>
            <w:proofErr w:type="gramEnd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(10):3899-3902.</w:t>
            </w:r>
          </w:p>
          <w:p w:rsidR="004F54F9" w:rsidRPr="00991CD6" w:rsidRDefault="004F54F9" w:rsidP="004F54F9">
            <w:pPr>
              <w:spacing w:after="0" w:line="240" w:lineRule="auto"/>
              <w:ind w:left="72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 Author</w:t>
            </w:r>
          </w:p>
          <w:p w:rsidR="004F54F9" w:rsidRPr="00991CD6" w:rsidRDefault="004F54F9" w:rsidP="00DC13EF">
            <w:pPr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4F54F9" w:rsidP="00DC13EF">
            <w:pPr>
              <w:spacing w:after="0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F9" w:rsidRPr="00991CD6" w:rsidRDefault="004F54F9" w:rsidP="004F54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Index</w:t>
            </w:r>
          </w:p>
          <w:p w:rsidR="004F54F9" w:rsidRPr="00991CD6" w:rsidRDefault="004F54F9" w:rsidP="004F54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copernicus</w:t>
            </w:r>
            <w:proofErr w:type="spellEnd"/>
          </w:p>
        </w:tc>
      </w:tr>
      <w:tr w:rsidR="00991CD6" w:rsidRPr="00991CD6" w:rsidTr="00F2266C">
        <w:trPr>
          <w:trHeight w:val="276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1A67A8" w:rsidP="0099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  <w:r w:rsidR="00991CD6"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</w:t>
            </w:r>
            <w:proofErr w:type="spellEnd"/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Abantika</w:t>
            </w:r>
            <w:proofErr w:type="spellEnd"/>
          </w:p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Bagchi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4F54F9">
            <w:pPr>
              <w:pStyle w:val="ListParagraph"/>
              <w:numPr>
                <w:ilvl w:val="0"/>
                <w:numId w:val="4"/>
              </w:numPr>
              <w:spacing w:before="240" w:after="20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654">
              <w:rPr>
                <w:rFonts w:ascii="Times New Roman" w:hAnsi="Times New Roman" w:cs="Times New Roman"/>
                <w:sz w:val="24"/>
                <w:szCs w:val="24"/>
              </w:rPr>
              <w:t>Bagchi</w:t>
            </w:r>
            <w:proofErr w:type="spellEnd"/>
            <w:r w:rsidRPr="0048465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 JC, </w:t>
            </w:r>
            <w:proofErr w:type="spellStart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 PR. Feeding practice and nutritional status of under five children: a cross sectional descriptive study in a slum community of West Bengal. International Journal of Research and Review. 2021; 8(2): 197-203. </w:t>
            </w:r>
          </w:p>
          <w:p w:rsidR="00991CD6" w:rsidRPr="00991CD6" w:rsidRDefault="00991CD6" w:rsidP="00484A9F">
            <w:pPr>
              <w:spacing w:before="240" w:after="200" w:line="240" w:lineRule="auto"/>
              <w:ind w:left="720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D6">
              <w:rPr>
                <w:rFonts w:ascii="Times New Roman" w:hAnsi="Times New Roman" w:cs="Times New Roman"/>
                <w:sz w:val="24"/>
                <w:szCs w:val="24"/>
              </w:rPr>
              <w:t>First author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No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Index</w:t>
            </w:r>
          </w:p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copernicus</w:t>
            </w:r>
            <w:proofErr w:type="spellEnd"/>
          </w:p>
        </w:tc>
      </w:tr>
      <w:tr w:rsidR="00991CD6" w:rsidRPr="00991CD6" w:rsidTr="00F2266C">
        <w:trPr>
          <w:trHeight w:val="282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4F54F9">
            <w:pPr>
              <w:pStyle w:val="ListParagraph"/>
              <w:numPr>
                <w:ilvl w:val="0"/>
                <w:numId w:val="4"/>
              </w:numPr>
              <w:spacing w:before="240" w:after="20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654">
              <w:rPr>
                <w:rFonts w:ascii="Times New Roman" w:hAnsi="Times New Roman" w:cs="Times New Roman"/>
                <w:sz w:val="24"/>
                <w:szCs w:val="24"/>
              </w:rPr>
              <w:t>Bagchi</w:t>
            </w:r>
            <w:proofErr w:type="spellEnd"/>
            <w:r w:rsidRPr="00484654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 w:rsidRPr="0099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. al. “Nutritional Status </w:t>
            </w:r>
            <w:proofErr w:type="gramStart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 Morbidity Profile Of Under Five Children: A Cross-Sectional Study In A Slum Community Of West Bengal.” IOSR Journal of Dental and Medical </w:t>
            </w:r>
            <w:r w:rsidRPr="0099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Sciences (IOSR-JDMS), 20(02), 2021, pp. 13-16.</w:t>
            </w:r>
          </w:p>
          <w:p w:rsidR="00991CD6" w:rsidRPr="00991CD6" w:rsidRDefault="00991CD6" w:rsidP="00484A9F">
            <w:pPr>
              <w:spacing w:before="240" w:after="200" w:line="240" w:lineRule="auto"/>
              <w:ind w:left="720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D6">
              <w:rPr>
                <w:rFonts w:ascii="Times New Roman" w:hAnsi="Times New Roman" w:cs="Times New Roman"/>
                <w:sz w:val="24"/>
                <w:szCs w:val="24"/>
              </w:rPr>
              <w:t>First author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No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 -gate</w:t>
            </w:r>
          </w:p>
        </w:tc>
      </w:tr>
      <w:tr w:rsidR="00991CD6" w:rsidRPr="00991CD6" w:rsidTr="00F2266C">
        <w:trPr>
          <w:trHeight w:val="280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4F54F9">
            <w:pPr>
              <w:numPr>
                <w:ilvl w:val="0"/>
                <w:numId w:val="4"/>
              </w:numPr>
              <w:spacing w:before="240" w:after="20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Sarkar P, </w:t>
            </w:r>
            <w:proofErr w:type="spellStart"/>
            <w:r w:rsidRPr="00484654">
              <w:rPr>
                <w:rFonts w:ascii="Times New Roman" w:hAnsi="Times New Roman" w:cs="Times New Roman"/>
                <w:sz w:val="24"/>
                <w:szCs w:val="24"/>
              </w:rPr>
              <w:t>Bagchi</w:t>
            </w:r>
            <w:proofErr w:type="spellEnd"/>
            <w:r w:rsidRPr="00484654">
              <w:rPr>
                <w:rFonts w:ascii="Times New Roman" w:hAnsi="Times New Roman" w:cs="Times New Roman"/>
                <w:sz w:val="24"/>
                <w:szCs w:val="24"/>
              </w:rPr>
              <w:t xml:space="preserve"> A,</w:t>
            </w:r>
            <w:r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 Sarkar D, </w:t>
            </w:r>
            <w:proofErr w:type="spellStart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>Dalal</w:t>
            </w:r>
            <w:proofErr w:type="spellEnd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proofErr w:type="spellEnd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>Chakrabarty</w:t>
            </w:r>
            <w:proofErr w:type="spellEnd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 S, </w:t>
            </w:r>
            <w:proofErr w:type="spellStart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>Basu</w:t>
            </w:r>
            <w:proofErr w:type="spellEnd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 R. Attitude towards adherence to long term therapy. Indian J Community Health [Internet]. 2020 Mar. 31 [cited 2021 Aug. 3]</w:t>
            </w:r>
            <w:proofErr w:type="gramStart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>;32</w:t>
            </w:r>
            <w:proofErr w:type="gramEnd"/>
            <w:r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(1):39-42. Available from: </w:t>
            </w:r>
            <w:hyperlink r:id="rId5" w:history="1">
              <w:r w:rsidRPr="00991C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https://iapsmupuk.org/journal/index.php/IJCH/article/view/1279</w:t>
              </w:r>
            </w:hyperlink>
          </w:p>
          <w:p w:rsidR="00991CD6" w:rsidRPr="00991CD6" w:rsidRDefault="00991CD6" w:rsidP="00484A9F">
            <w:pPr>
              <w:spacing w:before="240" w:after="200" w:line="240" w:lineRule="auto"/>
              <w:ind w:left="720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D6">
              <w:rPr>
                <w:rFonts w:ascii="Times New Roman" w:hAnsi="Times New Roman" w:cs="Times New Roman"/>
                <w:sz w:val="24"/>
                <w:szCs w:val="24"/>
              </w:rPr>
              <w:t>Second author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No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Scopus </w:t>
            </w:r>
          </w:p>
        </w:tc>
      </w:tr>
      <w:tr w:rsidR="00991CD6" w:rsidRPr="00991CD6" w:rsidTr="00F2266C">
        <w:trPr>
          <w:trHeight w:val="280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D6" w:rsidRPr="00991CD6" w:rsidRDefault="00484654" w:rsidP="004F54F9">
            <w:pPr>
              <w:numPr>
                <w:ilvl w:val="0"/>
                <w:numId w:val="4"/>
              </w:numPr>
              <w:spacing w:before="240" w:after="20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BAGCHI </w:t>
            </w:r>
            <w:r w:rsidR="00991CD6" w:rsidRPr="00484654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="00991CD6"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 SARKAR P, BASU R. Knowledge, attitude and practice towards mental health illnesses in an urban community in West Bengal: a community based study. International Journal Of Community Medicine And Public Health, [</w:t>
            </w:r>
            <w:proofErr w:type="spellStart"/>
            <w:r w:rsidR="00991CD6" w:rsidRPr="00991CD6">
              <w:rPr>
                <w:rFonts w:ascii="Times New Roman" w:hAnsi="Times New Roman" w:cs="Times New Roman"/>
                <w:sz w:val="24"/>
                <w:szCs w:val="24"/>
              </w:rPr>
              <w:t>S.l</w:t>
            </w:r>
            <w:proofErr w:type="spellEnd"/>
            <w:r w:rsidR="00991CD6"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.], v. 7, n. 3, p. 1078-1083, </w:t>
            </w:r>
            <w:proofErr w:type="spellStart"/>
            <w:r w:rsidR="00991CD6" w:rsidRPr="00991CD6">
              <w:rPr>
                <w:rFonts w:ascii="Times New Roman" w:hAnsi="Times New Roman" w:cs="Times New Roman"/>
                <w:sz w:val="24"/>
                <w:szCs w:val="24"/>
              </w:rPr>
              <w:t>feb.</w:t>
            </w:r>
            <w:proofErr w:type="spellEnd"/>
            <w:r w:rsidR="00991CD6"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 2020. ISSN 2394-6040. Available at: https://www.ijcmph.com/index.php/ijcmph/article/view/5973 Date accessed: 03 </w:t>
            </w:r>
            <w:proofErr w:type="spellStart"/>
            <w:r w:rsidR="00991CD6" w:rsidRPr="00991CD6">
              <w:rPr>
                <w:rFonts w:ascii="Times New Roman" w:hAnsi="Times New Roman" w:cs="Times New Roman"/>
                <w:sz w:val="24"/>
                <w:szCs w:val="24"/>
              </w:rPr>
              <w:t>aug.</w:t>
            </w:r>
            <w:proofErr w:type="spellEnd"/>
            <w:r w:rsidR="00991CD6" w:rsidRPr="00991CD6">
              <w:rPr>
                <w:rFonts w:ascii="Times New Roman" w:hAnsi="Times New Roman" w:cs="Times New Roman"/>
                <w:sz w:val="24"/>
                <w:szCs w:val="24"/>
              </w:rPr>
              <w:t xml:space="preserve"> 2021. </w:t>
            </w:r>
            <w:proofErr w:type="spellStart"/>
            <w:r w:rsidR="00991CD6" w:rsidRPr="00991CD6">
              <w:rPr>
                <w:rFonts w:ascii="Times New Roman" w:hAnsi="Times New Roman" w:cs="Times New Roman"/>
                <w:sz w:val="24"/>
                <w:szCs w:val="24"/>
              </w:rPr>
              <w:t>doi:http</w:t>
            </w:r>
            <w:proofErr w:type="spellEnd"/>
            <w:r w:rsidR="00991CD6" w:rsidRPr="00991CD6">
              <w:rPr>
                <w:rFonts w:ascii="Times New Roman" w:hAnsi="Times New Roman" w:cs="Times New Roman"/>
                <w:sz w:val="24"/>
                <w:szCs w:val="24"/>
              </w:rPr>
              <w:t>://dx.doi.org/10.18203/2394-6040.ijcmph20200970.</w:t>
            </w:r>
          </w:p>
          <w:p w:rsidR="00991CD6" w:rsidRPr="00991CD6" w:rsidRDefault="00991CD6" w:rsidP="00484A9F">
            <w:pPr>
              <w:spacing w:before="240" w:after="200" w:line="240" w:lineRule="auto"/>
              <w:ind w:left="720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D6">
              <w:rPr>
                <w:rFonts w:ascii="Times New Roman" w:hAnsi="Times New Roman" w:cs="Times New Roman"/>
                <w:sz w:val="24"/>
                <w:szCs w:val="24"/>
              </w:rPr>
              <w:t>First author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No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Index</w:t>
            </w:r>
          </w:p>
          <w:p w:rsidR="00991CD6" w:rsidRPr="00991CD6" w:rsidRDefault="00991CD6" w:rsidP="00DC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91CD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copernicus</w:t>
            </w:r>
            <w:proofErr w:type="spellEnd"/>
          </w:p>
        </w:tc>
      </w:tr>
    </w:tbl>
    <w:p w:rsidR="00812D6A" w:rsidRDefault="00812D6A"/>
    <w:sectPr w:rsidR="00812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090C"/>
    <w:multiLevelType w:val="hybridMultilevel"/>
    <w:tmpl w:val="7C64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AEE"/>
    <w:multiLevelType w:val="hybridMultilevel"/>
    <w:tmpl w:val="90B4EBBE"/>
    <w:lvl w:ilvl="0" w:tplc="044C2CC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352C17B7"/>
    <w:multiLevelType w:val="hybridMultilevel"/>
    <w:tmpl w:val="7C820498"/>
    <w:lvl w:ilvl="0" w:tplc="11542D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43845521"/>
    <w:multiLevelType w:val="hybridMultilevel"/>
    <w:tmpl w:val="A2C61FDC"/>
    <w:lvl w:ilvl="0" w:tplc="598CA7AA">
      <w:start w:val="1"/>
      <w:numFmt w:val="decimal"/>
      <w:lvlText w:val="%1."/>
      <w:lvlJc w:val="left"/>
      <w:pPr>
        <w:ind w:left="154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67" w:hanging="360"/>
      </w:pPr>
    </w:lvl>
    <w:lvl w:ilvl="2" w:tplc="4009001B" w:tentative="1">
      <w:start w:val="1"/>
      <w:numFmt w:val="lowerRoman"/>
      <w:lvlText w:val="%3."/>
      <w:lvlJc w:val="right"/>
      <w:pPr>
        <w:ind w:left="2987" w:hanging="180"/>
      </w:pPr>
    </w:lvl>
    <w:lvl w:ilvl="3" w:tplc="4009000F" w:tentative="1">
      <w:start w:val="1"/>
      <w:numFmt w:val="decimal"/>
      <w:lvlText w:val="%4."/>
      <w:lvlJc w:val="left"/>
      <w:pPr>
        <w:ind w:left="3707" w:hanging="360"/>
      </w:pPr>
    </w:lvl>
    <w:lvl w:ilvl="4" w:tplc="40090019" w:tentative="1">
      <w:start w:val="1"/>
      <w:numFmt w:val="lowerLetter"/>
      <w:lvlText w:val="%5."/>
      <w:lvlJc w:val="left"/>
      <w:pPr>
        <w:ind w:left="4427" w:hanging="360"/>
      </w:pPr>
    </w:lvl>
    <w:lvl w:ilvl="5" w:tplc="4009001B" w:tentative="1">
      <w:start w:val="1"/>
      <w:numFmt w:val="lowerRoman"/>
      <w:lvlText w:val="%6."/>
      <w:lvlJc w:val="right"/>
      <w:pPr>
        <w:ind w:left="5147" w:hanging="180"/>
      </w:pPr>
    </w:lvl>
    <w:lvl w:ilvl="6" w:tplc="4009000F" w:tentative="1">
      <w:start w:val="1"/>
      <w:numFmt w:val="decimal"/>
      <w:lvlText w:val="%7."/>
      <w:lvlJc w:val="left"/>
      <w:pPr>
        <w:ind w:left="5867" w:hanging="360"/>
      </w:pPr>
    </w:lvl>
    <w:lvl w:ilvl="7" w:tplc="40090019" w:tentative="1">
      <w:start w:val="1"/>
      <w:numFmt w:val="lowerLetter"/>
      <w:lvlText w:val="%8."/>
      <w:lvlJc w:val="left"/>
      <w:pPr>
        <w:ind w:left="6587" w:hanging="360"/>
      </w:pPr>
    </w:lvl>
    <w:lvl w:ilvl="8" w:tplc="40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4">
    <w:nsid w:val="43862E09"/>
    <w:multiLevelType w:val="hybridMultilevel"/>
    <w:tmpl w:val="A6B638D2"/>
    <w:lvl w:ilvl="0" w:tplc="A80AFEE2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>
    <w:nsid w:val="54922B98"/>
    <w:multiLevelType w:val="hybridMultilevel"/>
    <w:tmpl w:val="3A2AA7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64ED2"/>
    <w:multiLevelType w:val="hybridMultilevel"/>
    <w:tmpl w:val="6512C0A4"/>
    <w:lvl w:ilvl="0" w:tplc="1A1AA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61FFF"/>
    <w:multiLevelType w:val="hybridMultilevel"/>
    <w:tmpl w:val="66A8C658"/>
    <w:lvl w:ilvl="0" w:tplc="2DE2BBBA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7" w:hanging="360"/>
      </w:pPr>
    </w:lvl>
    <w:lvl w:ilvl="2" w:tplc="4009001B" w:tentative="1">
      <w:start w:val="1"/>
      <w:numFmt w:val="lowerRoman"/>
      <w:lvlText w:val="%3."/>
      <w:lvlJc w:val="right"/>
      <w:pPr>
        <w:ind w:left="2627" w:hanging="180"/>
      </w:pPr>
    </w:lvl>
    <w:lvl w:ilvl="3" w:tplc="4009000F" w:tentative="1">
      <w:start w:val="1"/>
      <w:numFmt w:val="decimal"/>
      <w:lvlText w:val="%4."/>
      <w:lvlJc w:val="left"/>
      <w:pPr>
        <w:ind w:left="3347" w:hanging="360"/>
      </w:pPr>
    </w:lvl>
    <w:lvl w:ilvl="4" w:tplc="40090019" w:tentative="1">
      <w:start w:val="1"/>
      <w:numFmt w:val="lowerLetter"/>
      <w:lvlText w:val="%5."/>
      <w:lvlJc w:val="left"/>
      <w:pPr>
        <w:ind w:left="4067" w:hanging="360"/>
      </w:pPr>
    </w:lvl>
    <w:lvl w:ilvl="5" w:tplc="4009001B" w:tentative="1">
      <w:start w:val="1"/>
      <w:numFmt w:val="lowerRoman"/>
      <w:lvlText w:val="%6."/>
      <w:lvlJc w:val="right"/>
      <w:pPr>
        <w:ind w:left="4787" w:hanging="180"/>
      </w:pPr>
    </w:lvl>
    <w:lvl w:ilvl="6" w:tplc="4009000F" w:tentative="1">
      <w:start w:val="1"/>
      <w:numFmt w:val="decimal"/>
      <w:lvlText w:val="%7."/>
      <w:lvlJc w:val="left"/>
      <w:pPr>
        <w:ind w:left="5507" w:hanging="360"/>
      </w:pPr>
    </w:lvl>
    <w:lvl w:ilvl="7" w:tplc="40090019" w:tentative="1">
      <w:start w:val="1"/>
      <w:numFmt w:val="lowerLetter"/>
      <w:lvlText w:val="%8."/>
      <w:lvlJc w:val="left"/>
      <w:pPr>
        <w:ind w:left="6227" w:hanging="360"/>
      </w:pPr>
    </w:lvl>
    <w:lvl w:ilvl="8" w:tplc="40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8">
    <w:nsid w:val="7FB776B3"/>
    <w:multiLevelType w:val="hybridMultilevel"/>
    <w:tmpl w:val="FBD6053C"/>
    <w:lvl w:ilvl="0" w:tplc="77F09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EF"/>
    <w:rsid w:val="0016696C"/>
    <w:rsid w:val="001A67A8"/>
    <w:rsid w:val="00484654"/>
    <w:rsid w:val="00484A9F"/>
    <w:rsid w:val="004F54F9"/>
    <w:rsid w:val="00566CB5"/>
    <w:rsid w:val="005737F9"/>
    <w:rsid w:val="00812D6A"/>
    <w:rsid w:val="008500D9"/>
    <w:rsid w:val="00991CD6"/>
    <w:rsid w:val="00B56AE4"/>
    <w:rsid w:val="00B61191"/>
    <w:rsid w:val="00DC13EF"/>
    <w:rsid w:val="00F3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DECE4-E021-4AE6-BAAF-D95AE4A4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3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303">
          <w:marLeft w:val="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apsmupuk.org/journal/index.php/IJCH/article/view/12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2021-12-17T06:32:00Z</dcterms:created>
  <dcterms:modified xsi:type="dcterms:W3CDTF">2021-12-17T09:04:00Z</dcterms:modified>
</cp:coreProperties>
</file>