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6C9FB" w14:textId="0ECFC103" w:rsidR="00E928FE" w:rsidRDefault="00E928FE"/>
    <w:p w14:paraId="532C4E5B" w14:textId="65C6D0B9" w:rsidR="00E928FE" w:rsidRDefault="00E928FE"/>
    <w:p w14:paraId="174236FB" w14:textId="6243F2A1" w:rsidR="00E928FE" w:rsidRDefault="00E928FE"/>
    <w:p w14:paraId="63BFF436" w14:textId="5608A0C5" w:rsidR="00E928FE" w:rsidRDefault="00E928FE"/>
    <w:p w14:paraId="1B776EF0" w14:textId="0E02C20F" w:rsidR="00E928FE" w:rsidRPr="00E928FE" w:rsidRDefault="00E928FE" w:rsidP="00E928FE">
      <w:pPr>
        <w:pStyle w:val="Heading1"/>
        <w:numPr>
          <w:ilvl w:val="0"/>
          <w:numId w:val="1"/>
        </w:numPr>
        <w:tabs>
          <w:tab w:val="left" w:pos="799"/>
        </w:tabs>
        <w:ind w:left="798" w:hanging="368"/>
      </w:pPr>
      <w:r>
        <w:t>Department</w:t>
      </w:r>
      <w:r>
        <w:rPr>
          <w:spacing w:val="-4"/>
        </w:rPr>
        <w:t xml:space="preserve"> </w:t>
      </w:r>
      <w:r>
        <w:t>wise</w:t>
      </w:r>
      <w:r>
        <w:rPr>
          <w:spacing w:val="-4"/>
        </w:rPr>
        <w:t xml:space="preserve"> </w:t>
      </w:r>
      <w:r>
        <w:t>list</w:t>
      </w:r>
      <w:r>
        <w:rPr>
          <w:spacing w:val="-2"/>
        </w:rPr>
        <w:t xml:space="preserve"> </w:t>
      </w:r>
      <w:r>
        <w:t>of</w:t>
      </w:r>
      <w:r>
        <w:rPr>
          <w:spacing w:val="-3"/>
        </w:rPr>
        <w:t xml:space="preserve"> </w:t>
      </w:r>
      <w:r>
        <w:t>Faculty</w:t>
      </w:r>
      <w:r>
        <w:rPr>
          <w:spacing w:val="-4"/>
        </w:rPr>
        <w:t xml:space="preserve"> </w:t>
      </w:r>
      <w:r>
        <w:t>Members</w:t>
      </w:r>
    </w:p>
    <w:p w14:paraId="4FE7B531" w14:textId="77777777" w:rsidR="00E928FE" w:rsidRDefault="00E928FE" w:rsidP="00E928FE">
      <w:pPr>
        <w:pStyle w:val="BodyText"/>
        <w:spacing w:before="4"/>
        <w:rPr>
          <w:b/>
          <w:sz w:val="25"/>
        </w:rPr>
      </w:pPr>
    </w:p>
    <w:tbl>
      <w:tblPr>
        <w:tblW w:w="0" w:type="auto"/>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1"/>
        <w:gridCol w:w="1359"/>
        <w:gridCol w:w="1277"/>
        <w:gridCol w:w="1792"/>
        <w:gridCol w:w="284"/>
        <w:gridCol w:w="709"/>
        <w:gridCol w:w="567"/>
        <w:gridCol w:w="283"/>
        <w:gridCol w:w="425"/>
        <w:gridCol w:w="864"/>
      </w:tblGrid>
      <w:tr w:rsidR="00E928FE" w14:paraId="199C952A" w14:textId="77777777" w:rsidTr="00C2658B">
        <w:trPr>
          <w:trHeight w:val="1494"/>
        </w:trPr>
        <w:tc>
          <w:tcPr>
            <w:tcW w:w="1291" w:type="dxa"/>
            <w:vMerge w:val="restart"/>
          </w:tcPr>
          <w:p w14:paraId="071F0800" w14:textId="77777777" w:rsidR="00E928FE" w:rsidRDefault="00E928FE" w:rsidP="00B86707">
            <w:pPr>
              <w:pStyle w:val="TableParagraph"/>
              <w:spacing w:line="278" w:lineRule="auto"/>
              <w:ind w:left="107" w:right="173"/>
              <w:rPr>
                <w:b/>
                <w:sz w:val="24"/>
              </w:rPr>
            </w:pPr>
            <w:r>
              <w:rPr>
                <w:b/>
                <w:sz w:val="24"/>
              </w:rPr>
              <w:t>Departm</w:t>
            </w:r>
            <w:r>
              <w:rPr>
                <w:b/>
                <w:spacing w:val="-50"/>
                <w:sz w:val="24"/>
              </w:rPr>
              <w:t xml:space="preserve"> </w:t>
            </w:r>
            <w:r>
              <w:rPr>
                <w:b/>
                <w:sz w:val="24"/>
              </w:rPr>
              <w:t>ent</w:t>
            </w:r>
          </w:p>
        </w:tc>
        <w:tc>
          <w:tcPr>
            <w:tcW w:w="1359" w:type="dxa"/>
            <w:vMerge w:val="restart"/>
          </w:tcPr>
          <w:p w14:paraId="4C828A64" w14:textId="77777777" w:rsidR="00E928FE" w:rsidRDefault="00E928FE" w:rsidP="00B86707">
            <w:pPr>
              <w:pStyle w:val="TableParagraph"/>
              <w:spacing w:line="278" w:lineRule="auto"/>
              <w:ind w:left="105" w:right="323"/>
              <w:rPr>
                <w:b/>
                <w:sz w:val="24"/>
              </w:rPr>
            </w:pPr>
            <w:r>
              <w:rPr>
                <w:b/>
                <w:sz w:val="24"/>
              </w:rPr>
              <w:t>Name of</w:t>
            </w:r>
            <w:r>
              <w:rPr>
                <w:b/>
                <w:spacing w:val="-50"/>
                <w:sz w:val="24"/>
              </w:rPr>
              <w:t xml:space="preserve"> </w:t>
            </w:r>
            <w:r>
              <w:rPr>
                <w:b/>
                <w:sz w:val="24"/>
              </w:rPr>
              <w:t>the</w:t>
            </w:r>
            <w:r>
              <w:rPr>
                <w:b/>
                <w:spacing w:val="1"/>
                <w:sz w:val="24"/>
              </w:rPr>
              <w:t xml:space="preserve"> </w:t>
            </w:r>
            <w:r>
              <w:rPr>
                <w:b/>
                <w:sz w:val="24"/>
              </w:rPr>
              <w:t>faculty</w:t>
            </w:r>
          </w:p>
          <w:p w14:paraId="4704067A" w14:textId="77777777" w:rsidR="00E928FE" w:rsidRDefault="00E928FE" w:rsidP="00B86707">
            <w:pPr>
              <w:pStyle w:val="TableParagraph"/>
              <w:spacing w:before="189" w:line="278" w:lineRule="auto"/>
              <w:ind w:left="105" w:right="153"/>
              <w:rPr>
                <w:b/>
                <w:sz w:val="24"/>
              </w:rPr>
            </w:pPr>
            <w:r>
              <w:rPr>
                <w:b/>
                <w:sz w:val="24"/>
              </w:rPr>
              <w:t>Qualificat</w:t>
            </w:r>
            <w:r>
              <w:rPr>
                <w:b/>
                <w:spacing w:val="-50"/>
                <w:sz w:val="24"/>
              </w:rPr>
              <w:t xml:space="preserve"> </w:t>
            </w:r>
            <w:r>
              <w:rPr>
                <w:b/>
                <w:sz w:val="24"/>
              </w:rPr>
              <w:t>ion</w:t>
            </w:r>
          </w:p>
          <w:p w14:paraId="00796299" w14:textId="77777777" w:rsidR="00E928FE" w:rsidRDefault="00E928FE" w:rsidP="00B86707">
            <w:pPr>
              <w:pStyle w:val="TableParagraph"/>
              <w:spacing w:before="195"/>
              <w:ind w:left="105"/>
              <w:rPr>
                <w:b/>
                <w:sz w:val="24"/>
              </w:rPr>
            </w:pPr>
            <w:r>
              <w:rPr>
                <w:b/>
                <w:sz w:val="24"/>
              </w:rPr>
              <w:t>IMR</w:t>
            </w:r>
          </w:p>
          <w:p w14:paraId="4BC826C0" w14:textId="77777777" w:rsidR="00E928FE" w:rsidRDefault="00E928FE" w:rsidP="00B86707">
            <w:pPr>
              <w:pStyle w:val="TableParagraph"/>
              <w:spacing w:before="45"/>
              <w:ind w:left="105"/>
              <w:rPr>
                <w:b/>
                <w:sz w:val="24"/>
              </w:rPr>
            </w:pPr>
            <w:r>
              <w:rPr>
                <w:b/>
                <w:sz w:val="24"/>
              </w:rPr>
              <w:t>Number</w:t>
            </w:r>
          </w:p>
        </w:tc>
        <w:tc>
          <w:tcPr>
            <w:tcW w:w="1277" w:type="dxa"/>
            <w:vMerge w:val="restart"/>
          </w:tcPr>
          <w:p w14:paraId="5883832B" w14:textId="77777777" w:rsidR="00E928FE" w:rsidRDefault="00E928FE" w:rsidP="00B86707">
            <w:pPr>
              <w:pStyle w:val="TableParagraph"/>
              <w:spacing w:line="276" w:lineRule="auto"/>
              <w:ind w:left="107" w:right="96"/>
              <w:rPr>
                <w:b/>
                <w:sz w:val="24"/>
              </w:rPr>
            </w:pPr>
            <w:r>
              <w:rPr>
                <w:b/>
                <w:sz w:val="24"/>
              </w:rPr>
              <w:t>Current</w:t>
            </w:r>
            <w:r>
              <w:rPr>
                <w:b/>
                <w:spacing w:val="1"/>
                <w:sz w:val="24"/>
              </w:rPr>
              <w:t xml:space="preserve"> </w:t>
            </w:r>
            <w:r>
              <w:rPr>
                <w:b/>
                <w:sz w:val="24"/>
              </w:rPr>
              <w:t>Designati</w:t>
            </w:r>
            <w:r>
              <w:rPr>
                <w:b/>
                <w:spacing w:val="-51"/>
                <w:sz w:val="24"/>
              </w:rPr>
              <w:t xml:space="preserve"> </w:t>
            </w:r>
            <w:r>
              <w:rPr>
                <w:b/>
                <w:sz w:val="24"/>
              </w:rPr>
              <w:t>on</w:t>
            </w:r>
            <w:r>
              <w:rPr>
                <w:b/>
                <w:spacing w:val="52"/>
                <w:sz w:val="24"/>
              </w:rPr>
              <w:t xml:space="preserve"> </w:t>
            </w:r>
            <w:r>
              <w:rPr>
                <w:b/>
                <w:sz w:val="24"/>
              </w:rPr>
              <w:t>&amp;</w:t>
            </w:r>
            <w:r>
              <w:rPr>
                <w:b/>
                <w:spacing w:val="1"/>
                <w:sz w:val="24"/>
              </w:rPr>
              <w:t xml:space="preserve"> </w:t>
            </w:r>
            <w:r>
              <w:rPr>
                <w:b/>
                <w:sz w:val="24"/>
              </w:rPr>
              <w:t>Date of</w:t>
            </w:r>
            <w:r>
              <w:rPr>
                <w:b/>
                <w:spacing w:val="1"/>
                <w:sz w:val="24"/>
              </w:rPr>
              <w:t xml:space="preserve"> </w:t>
            </w:r>
            <w:r>
              <w:rPr>
                <w:b/>
                <w:sz w:val="24"/>
              </w:rPr>
              <w:t>promotio</w:t>
            </w:r>
            <w:r>
              <w:rPr>
                <w:b/>
                <w:spacing w:val="-50"/>
                <w:sz w:val="24"/>
              </w:rPr>
              <w:t xml:space="preserve"> </w:t>
            </w:r>
            <w:r>
              <w:rPr>
                <w:b/>
                <w:sz w:val="24"/>
              </w:rPr>
              <w:t>n</w:t>
            </w:r>
          </w:p>
        </w:tc>
        <w:tc>
          <w:tcPr>
            <w:tcW w:w="1792" w:type="dxa"/>
            <w:vMerge w:val="restart"/>
          </w:tcPr>
          <w:p w14:paraId="484BF1BF" w14:textId="77777777" w:rsidR="00E928FE" w:rsidRDefault="00E928FE" w:rsidP="00B86707">
            <w:pPr>
              <w:pStyle w:val="TableParagraph"/>
              <w:spacing w:line="278" w:lineRule="auto"/>
              <w:ind w:left="107" w:right="530"/>
              <w:rPr>
                <w:b/>
                <w:sz w:val="24"/>
              </w:rPr>
            </w:pPr>
            <w:r>
              <w:rPr>
                <w:b/>
                <w:sz w:val="24"/>
              </w:rPr>
              <w:t>Nature of</w:t>
            </w:r>
            <w:r>
              <w:rPr>
                <w:b/>
                <w:spacing w:val="1"/>
                <w:sz w:val="24"/>
              </w:rPr>
              <w:t xml:space="preserve"> </w:t>
            </w:r>
            <w:r>
              <w:rPr>
                <w:b/>
                <w:spacing w:val="-1"/>
                <w:sz w:val="24"/>
              </w:rPr>
              <w:t>employment</w:t>
            </w:r>
          </w:p>
          <w:p w14:paraId="24860029" w14:textId="77777777" w:rsidR="00E928FE" w:rsidRDefault="00E928FE" w:rsidP="00B86707">
            <w:pPr>
              <w:pStyle w:val="TableParagraph"/>
              <w:spacing w:before="191" w:line="276" w:lineRule="auto"/>
              <w:ind w:left="107" w:right="116"/>
              <w:rPr>
                <w:b/>
                <w:sz w:val="24"/>
              </w:rPr>
            </w:pPr>
            <w:r>
              <w:rPr>
                <w:b/>
                <w:sz w:val="24"/>
              </w:rPr>
              <w:t>Regular/</w:t>
            </w:r>
            <w:r>
              <w:rPr>
                <w:b/>
                <w:spacing w:val="1"/>
                <w:sz w:val="24"/>
              </w:rPr>
              <w:t xml:space="preserve"> </w:t>
            </w:r>
            <w:r>
              <w:rPr>
                <w:b/>
                <w:sz w:val="24"/>
              </w:rPr>
              <w:t>permanent or</w:t>
            </w:r>
            <w:r>
              <w:rPr>
                <w:b/>
                <w:spacing w:val="1"/>
                <w:sz w:val="24"/>
              </w:rPr>
              <w:t xml:space="preserve"> </w:t>
            </w:r>
            <w:r>
              <w:rPr>
                <w:b/>
                <w:sz w:val="24"/>
              </w:rPr>
              <w:t>contract/outsou</w:t>
            </w:r>
            <w:r>
              <w:rPr>
                <w:b/>
                <w:spacing w:val="-50"/>
                <w:sz w:val="24"/>
              </w:rPr>
              <w:t xml:space="preserve"> </w:t>
            </w:r>
            <w:r>
              <w:rPr>
                <w:b/>
                <w:sz w:val="24"/>
              </w:rPr>
              <w:t>rced</w:t>
            </w:r>
          </w:p>
        </w:tc>
        <w:tc>
          <w:tcPr>
            <w:tcW w:w="2268" w:type="dxa"/>
            <w:gridSpan w:val="5"/>
          </w:tcPr>
          <w:p w14:paraId="43C0DB38" w14:textId="77777777" w:rsidR="00E928FE" w:rsidRDefault="00E928FE" w:rsidP="00B86707">
            <w:pPr>
              <w:pStyle w:val="TableParagraph"/>
              <w:spacing w:line="276" w:lineRule="auto"/>
              <w:ind w:left="107" w:right="417"/>
              <w:jc w:val="both"/>
              <w:rPr>
                <w:b/>
                <w:sz w:val="24"/>
              </w:rPr>
            </w:pPr>
            <w:r>
              <w:rPr>
                <w:b/>
                <w:sz w:val="24"/>
              </w:rPr>
              <w:t>Details of</w:t>
            </w:r>
            <w:r>
              <w:rPr>
                <w:b/>
                <w:spacing w:val="-50"/>
                <w:sz w:val="24"/>
              </w:rPr>
              <w:t xml:space="preserve"> </w:t>
            </w:r>
            <w:r>
              <w:rPr>
                <w:b/>
                <w:sz w:val="24"/>
              </w:rPr>
              <w:t>Service in</w:t>
            </w:r>
            <w:r>
              <w:rPr>
                <w:b/>
                <w:spacing w:val="-51"/>
                <w:sz w:val="24"/>
              </w:rPr>
              <w:t xml:space="preserve"> </w:t>
            </w:r>
            <w:r>
              <w:rPr>
                <w:b/>
                <w:sz w:val="24"/>
              </w:rPr>
              <w:t>the Last 5</w:t>
            </w:r>
            <w:r>
              <w:rPr>
                <w:b/>
                <w:spacing w:val="-50"/>
                <w:sz w:val="24"/>
              </w:rPr>
              <w:t xml:space="preserve"> </w:t>
            </w:r>
            <w:r>
              <w:rPr>
                <w:b/>
                <w:sz w:val="24"/>
              </w:rPr>
              <w:t>years</w:t>
            </w:r>
          </w:p>
        </w:tc>
        <w:tc>
          <w:tcPr>
            <w:tcW w:w="864" w:type="dxa"/>
            <w:vMerge w:val="restart"/>
          </w:tcPr>
          <w:p w14:paraId="58A6C145" w14:textId="530E11F0" w:rsidR="00E928FE" w:rsidRDefault="00E928FE" w:rsidP="00B86707">
            <w:pPr>
              <w:pStyle w:val="TableParagraph"/>
              <w:spacing w:line="276" w:lineRule="auto"/>
              <w:ind w:left="105" w:right="116"/>
              <w:rPr>
                <w:b/>
                <w:sz w:val="24"/>
              </w:rPr>
            </w:pPr>
            <w:r>
              <w:rPr>
                <w:b/>
                <w:sz w:val="24"/>
              </w:rPr>
              <w:t>Number</w:t>
            </w:r>
            <w:r>
              <w:rPr>
                <w:b/>
                <w:spacing w:val="1"/>
                <w:sz w:val="24"/>
              </w:rPr>
              <w:t xml:space="preserve"> </w:t>
            </w:r>
            <w:r>
              <w:rPr>
                <w:b/>
                <w:sz w:val="24"/>
              </w:rPr>
              <w:t>of</w:t>
            </w:r>
            <w:r>
              <w:rPr>
                <w:b/>
                <w:spacing w:val="1"/>
                <w:sz w:val="24"/>
              </w:rPr>
              <w:t xml:space="preserve"> </w:t>
            </w:r>
            <w:r>
              <w:rPr>
                <w:b/>
                <w:sz w:val="24"/>
              </w:rPr>
              <w:t>lectures</w:t>
            </w:r>
            <w:r>
              <w:rPr>
                <w:b/>
                <w:spacing w:val="1"/>
                <w:sz w:val="24"/>
              </w:rPr>
              <w:t xml:space="preserve"> </w:t>
            </w:r>
            <w:r>
              <w:rPr>
                <w:b/>
                <w:sz w:val="24"/>
              </w:rPr>
              <w:t>takenye</w:t>
            </w:r>
            <w:r>
              <w:rPr>
                <w:b/>
                <w:spacing w:val="-50"/>
                <w:sz w:val="24"/>
              </w:rPr>
              <w:t xml:space="preserve"> </w:t>
            </w:r>
            <w:r>
              <w:rPr>
                <w:b/>
                <w:sz w:val="24"/>
              </w:rPr>
              <w:t>ar.</w:t>
            </w:r>
          </w:p>
          <w:p w14:paraId="10514A50" w14:textId="77777777" w:rsidR="00E928FE" w:rsidRDefault="00E928FE" w:rsidP="00B86707">
            <w:pPr>
              <w:pStyle w:val="TableParagraph"/>
              <w:spacing w:before="198" w:line="278" w:lineRule="auto"/>
              <w:ind w:left="105" w:right="237"/>
              <w:rPr>
                <w:b/>
                <w:sz w:val="24"/>
              </w:rPr>
            </w:pPr>
            <w:r>
              <w:rPr>
                <w:b/>
                <w:sz w:val="24"/>
              </w:rPr>
              <w:t>Topics</w:t>
            </w:r>
            <w:r>
              <w:rPr>
                <w:b/>
                <w:spacing w:val="1"/>
                <w:sz w:val="24"/>
              </w:rPr>
              <w:t xml:space="preserve"> </w:t>
            </w:r>
            <w:r>
              <w:rPr>
                <w:b/>
                <w:sz w:val="24"/>
              </w:rPr>
              <w:t>covered</w:t>
            </w:r>
          </w:p>
        </w:tc>
      </w:tr>
      <w:tr w:rsidR="00E928FE" w14:paraId="6378C061" w14:textId="77777777" w:rsidTr="00F01F96">
        <w:trPr>
          <w:trHeight w:val="1360"/>
        </w:trPr>
        <w:tc>
          <w:tcPr>
            <w:tcW w:w="1291" w:type="dxa"/>
            <w:vMerge/>
            <w:tcBorders>
              <w:top w:val="nil"/>
            </w:tcBorders>
          </w:tcPr>
          <w:p w14:paraId="27132548" w14:textId="77777777" w:rsidR="00E928FE" w:rsidRDefault="00E928FE" w:rsidP="00B86707">
            <w:pPr>
              <w:rPr>
                <w:sz w:val="2"/>
                <w:szCs w:val="2"/>
              </w:rPr>
            </w:pPr>
          </w:p>
        </w:tc>
        <w:tc>
          <w:tcPr>
            <w:tcW w:w="1359" w:type="dxa"/>
            <w:vMerge/>
            <w:tcBorders>
              <w:top w:val="nil"/>
            </w:tcBorders>
          </w:tcPr>
          <w:p w14:paraId="2489F767" w14:textId="77777777" w:rsidR="00E928FE" w:rsidRDefault="00E928FE" w:rsidP="00B86707">
            <w:pPr>
              <w:rPr>
                <w:sz w:val="2"/>
                <w:szCs w:val="2"/>
              </w:rPr>
            </w:pPr>
          </w:p>
        </w:tc>
        <w:tc>
          <w:tcPr>
            <w:tcW w:w="1277" w:type="dxa"/>
            <w:vMerge/>
            <w:tcBorders>
              <w:top w:val="nil"/>
            </w:tcBorders>
          </w:tcPr>
          <w:p w14:paraId="5BE4DF64" w14:textId="77777777" w:rsidR="00E928FE" w:rsidRDefault="00E928FE" w:rsidP="00B86707">
            <w:pPr>
              <w:rPr>
                <w:sz w:val="2"/>
                <w:szCs w:val="2"/>
              </w:rPr>
            </w:pPr>
          </w:p>
        </w:tc>
        <w:tc>
          <w:tcPr>
            <w:tcW w:w="1792" w:type="dxa"/>
            <w:vMerge/>
            <w:tcBorders>
              <w:top w:val="nil"/>
            </w:tcBorders>
          </w:tcPr>
          <w:p w14:paraId="765AE946" w14:textId="77777777" w:rsidR="00E928FE" w:rsidRDefault="00E928FE" w:rsidP="00B86707">
            <w:pPr>
              <w:rPr>
                <w:sz w:val="2"/>
                <w:szCs w:val="2"/>
              </w:rPr>
            </w:pPr>
          </w:p>
        </w:tc>
        <w:tc>
          <w:tcPr>
            <w:tcW w:w="284" w:type="dxa"/>
          </w:tcPr>
          <w:p w14:paraId="18B41C7E" w14:textId="36A6B37F" w:rsidR="00E928FE" w:rsidRDefault="00C2658B" w:rsidP="00B86707">
            <w:pPr>
              <w:pStyle w:val="TableParagraph"/>
              <w:spacing w:line="281" w:lineRule="exact"/>
              <w:ind w:left="107"/>
              <w:rPr>
                <w:sz w:val="24"/>
              </w:rPr>
            </w:pPr>
            <w:r>
              <w:rPr>
                <w:sz w:val="24"/>
              </w:rPr>
              <w:t>2017</w:t>
            </w:r>
          </w:p>
        </w:tc>
        <w:tc>
          <w:tcPr>
            <w:tcW w:w="709" w:type="dxa"/>
          </w:tcPr>
          <w:p w14:paraId="50B5BD34" w14:textId="0330AF38" w:rsidR="00E928FE" w:rsidRDefault="00C2658B" w:rsidP="00C2658B">
            <w:pPr>
              <w:pStyle w:val="TableParagraph"/>
              <w:spacing w:line="281" w:lineRule="exact"/>
              <w:rPr>
                <w:sz w:val="24"/>
              </w:rPr>
            </w:pPr>
            <w:r>
              <w:rPr>
                <w:sz w:val="24"/>
              </w:rPr>
              <w:t>2018</w:t>
            </w:r>
          </w:p>
        </w:tc>
        <w:tc>
          <w:tcPr>
            <w:tcW w:w="567" w:type="dxa"/>
          </w:tcPr>
          <w:p w14:paraId="67284CE7" w14:textId="38E5BDA4" w:rsidR="00E928FE" w:rsidRDefault="00C2658B" w:rsidP="00B86707">
            <w:pPr>
              <w:pStyle w:val="TableParagraph"/>
              <w:spacing w:line="281" w:lineRule="exact"/>
              <w:ind w:left="106"/>
              <w:rPr>
                <w:sz w:val="24"/>
              </w:rPr>
            </w:pPr>
            <w:r>
              <w:rPr>
                <w:sz w:val="24"/>
              </w:rPr>
              <w:t>2019</w:t>
            </w:r>
          </w:p>
        </w:tc>
        <w:tc>
          <w:tcPr>
            <w:tcW w:w="283" w:type="dxa"/>
          </w:tcPr>
          <w:p w14:paraId="101B3208" w14:textId="2199667E" w:rsidR="00E928FE" w:rsidRDefault="00C2658B" w:rsidP="00B86707">
            <w:pPr>
              <w:pStyle w:val="TableParagraph"/>
              <w:spacing w:line="281" w:lineRule="exact"/>
              <w:ind w:left="105"/>
              <w:rPr>
                <w:sz w:val="24"/>
              </w:rPr>
            </w:pPr>
            <w:r>
              <w:rPr>
                <w:sz w:val="24"/>
              </w:rPr>
              <w:t>2020</w:t>
            </w:r>
          </w:p>
        </w:tc>
        <w:tc>
          <w:tcPr>
            <w:tcW w:w="425" w:type="dxa"/>
          </w:tcPr>
          <w:p w14:paraId="7E5B16E6" w14:textId="2881052E" w:rsidR="00E928FE" w:rsidRDefault="00C2658B" w:rsidP="00B86707">
            <w:pPr>
              <w:pStyle w:val="TableParagraph"/>
              <w:spacing w:line="281" w:lineRule="exact"/>
              <w:ind w:left="103"/>
              <w:rPr>
                <w:sz w:val="24"/>
              </w:rPr>
            </w:pPr>
            <w:r>
              <w:rPr>
                <w:sz w:val="24"/>
              </w:rPr>
              <w:t>2021</w:t>
            </w:r>
          </w:p>
        </w:tc>
        <w:tc>
          <w:tcPr>
            <w:tcW w:w="864" w:type="dxa"/>
            <w:vMerge/>
            <w:tcBorders>
              <w:top w:val="nil"/>
            </w:tcBorders>
          </w:tcPr>
          <w:p w14:paraId="078A6607" w14:textId="77777777" w:rsidR="00E928FE" w:rsidRDefault="00E928FE" w:rsidP="00B86707">
            <w:pPr>
              <w:rPr>
                <w:sz w:val="2"/>
                <w:szCs w:val="2"/>
              </w:rPr>
            </w:pPr>
          </w:p>
        </w:tc>
      </w:tr>
      <w:tr w:rsidR="00C2658B" w14:paraId="08F030B4" w14:textId="77777777" w:rsidTr="00F01F96">
        <w:trPr>
          <w:trHeight w:val="893"/>
        </w:trPr>
        <w:tc>
          <w:tcPr>
            <w:tcW w:w="1291" w:type="dxa"/>
            <w:vMerge w:val="restart"/>
          </w:tcPr>
          <w:p w14:paraId="2A793F07" w14:textId="1473BC48" w:rsidR="00C2658B" w:rsidRDefault="00C2658B" w:rsidP="00C2658B">
            <w:pPr>
              <w:pStyle w:val="TableParagraph"/>
              <w:rPr>
                <w:rFonts w:ascii="Times New Roman"/>
              </w:rPr>
            </w:pPr>
            <w:r>
              <w:rPr>
                <w:rFonts w:ascii="Times New Roman"/>
              </w:rPr>
              <w:t>SR</w:t>
            </w:r>
          </w:p>
        </w:tc>
        <w:tc>
          <w:tcPr>
            <w:tcW w:w="1359" w:type="dxa"/>
          </w:tcPr>
          <w:p w14:paraId="156832D0" w14:textId="77777777" w:rsidR="00C2658B" w:rsidRDefault="00C2658B" w:rsidP="00C2658B">
            <w:pPr>
              <w:pStyle w:val="TableParagraph"/>
              <w:rPr>
                <w:rFonts w:ascii="Times New Roman"/>
              </w:rPr>
            </w:pPr>
            <w:r>
              <w:rPr>
                <w:rFonts w:ascii="Times New Roman"/>
              </w:rPr>
              <w:t>NITA RAY</w:t>
            </w:r>
          </w:p>
          <w:p w14:paraId="10AED892" w14:textId="77777777" w:rsidR="00C2658B" w:rsidRDefault="00C2658B" w:rsidP="00C2658B">
            <w:pPr>
              <w:pStyle w:val="TableParagraph"/>
              <w:rPr>
                <w:rFonts w:ascii="Times New Roman"/>
              </w:rPr>
            </w:pPr>
            <w:r>
              <w:rPr>
                <w:rFonts w:ascii="Times New Roman"/>
              </w:rPr>
              <w:t>MBBS</w:t>
            </w:r>
          </w:p>
          <w:p w14:paraId="1E94CFEE" w14:textId="77777777" w:rsidR="00C2658B" w:rsidRDefault="00C2658B" w:rsidP="00C2658B">
            <w:pPr>
              <w:pStyle w:val="TableParagraph"/>
              <w:rPr>
                <w:rFonts w:ascii="Times New Roman"/>
              </w:rPr>
            </w:pPr>
            <w:r>
              <w:rPr>
                <w:rFonts w:ascii="Times New Roman"/>
              </w:rPr>
              <w:t>DGO</w:t>
            </w:r>
          </w:p>
          <w:p w14:paraId="0873B7B4" w14:textId="7E842774" w:rsidR="00C2658B" w:rsidRDefault="00C2658B" w:rsidP="00C2658B">
            <w:pPr>
              <w:pStyle w:val="TableParagraph"/>
              <w:rPr>
                <w:rFonts w:ascii="Times New Roman"/>
              </w:rPr>
            </w:pPr>
            <w:r>
              <w:rPr>
                <w:rFonts w:ascii="Times New Roman"/>
              </w:rPr>
              <w:t>MS</w:t>
            </w:r>
          </w:p>
        </w:tc>
        <w:tc>
          <w:tcPr>
            <w:tcW w:w="1277" w:type="dxa"/>
          </w:tcPr>
          <w:p w14:paraId="6201CFEA" w14:textId="77777777" w:rsidR="00C2658B" w:rsidRDefault="00C2658B" w:rsidP="00C2658B">
            <w:pPr>
              <w:pStyle w:val="TableParagraph"/>
              <w:rPr>
                <w:rFonts w:ascii="Times New Roman"/>
              </w:rPr>
            </w:pPr>
            <w:r>
              <w:rPr>
                <w:rFonts w:ascii="Times New Roman"/>
              </w:rPr>
              <w:t xml:space="preserve">RMO </w:t>
            </w:r>
          </w:p>
          <w:p w14:paraId="5A5B24CB" w14:textId="2649A97F" w:rsidR="00C2658B" w:rsidRDefault="00C2658B" w:rsidP="00C2658B">
            <w:pPr>
              <w:pStyle w:val="TableParagraph"/>
              <w:rPr>
                <w:rFonts w:ascii="Times New Roman"/>
              </w:rPr>
            </w:pPr>
            <w:r>
              <w:rPr>
                <w:rFonts w:ascii="Times New Roman"/>
              </w:rPr>
              <w:t>16.4.2018</w:t>
            </w:r>
          </w:p>
        </w:tc>
        <w:tc>
          <w:tcPr>
            <w:tcW w:w="1792" w:type="dxa"/>
          </w:tcPr>
          <w:p w14:paraId="759F669F" w14:textId="090316A1" w:rsidR="00C2658B" w:rsidRDefault="00C2658B" w:rsidP="00C2658B">
            <w:pPr>
              <w:pStyle w:val="TableParagraph"/>
              <w:rPr>
                <w:rFonts w:ascii="Times New Roman"/>
              </w:rPr>
            </w:pPr>
            <w:r>
              <w:rPr>
                <w:rFonts w:ascii="Times New Roman"/>
              </w:rPr>
              <w:t>PERMAMNENT</w:t>
            </w:r>
          </w:p>
        </w:tc>
        <w:tc>
          <w:tcPr>
            <w:tcW w:w="284" w:type="dxa"/>
          </w:tcPr>
          <w:p w14:paraId="7F30CAA8" w14:textId="4C8B73E9" w:rsidR="00C2658B" w:rsidRDefault="00C2658B" w:rsidP="00C2658B">
            <w:pPr>
              <w:pStyle w:val="TableParagraph"/>
              <w:rPr>
                <w:rFonts w:ascii="Times New Roman"/>
              </w:rPr>
            </w:pPr>
            <w:r>
              <w:rPr>
                <w:rFonts w:ascii="Times New Roman"/>
              </w:rPr>
              <w:t>BSMCH</w:t>
            </w:r>
          </w:p>
        </w:tc>
        <w:tc>
          <w:tcPr>
            <w:tcW w:w="709" w:type="dxa"/>
          </w:tcPr>
          <w:p w14:paraId="0DDB9AA0" w14:textId="59F7171D" w:rsidR="00C2658B" w:rsidRDefault="00C2658B" w:rsidP="00C2658B">
            <w:pPr>
              <w:pStyle w:val="TableParagraph"/>
              <w:rPr>
                <w:rFonts w:ascii="Times New Roman"/>
              </w:rPr>
            </w:pPr>
            <w:r>
              <w:rPr>
                <w:rFonts w:ascii="Times New Roman"/>
              </w:rPr>
              <w:t xml:space="preserve">From16.4.2018 atDHGMCH </w:t>
            </w:r>
          </w:p>
        </w:tc>
        <w:tc>
          <w:tcPr>
            <w:tcW w:w="567" w:type="dxa"/>
          </w:tcPr>
          <w:p w14:paraId="75AA3827" w14:textId="1E7BCC72" w:rsidR="00A24544" w:rsidRDefault="00C2658B" w:rsidP="00C2658B">
            <w:pPr>
              <w:pStyle w:val="TableParagraph"/>
              <w:rPr>
                <w:rFonts w:ascii="Times New Roman"/>
              </w:rPr>
            </w:pPr>
            <w:r>
              <w:rPr>
                <w:rFonts w:ascii="Times New Roman"/>
              </w:rPr>
              <w:t>DH</w:t>
            </w:r>
          </w:p>
          <w:p w14:paraId="136339DD" w14:textId="77777777" w:rsidR="00A24544" w:rsidRDefault="00C2658B" w:rsidP="00C2658B">
            <w:pPr>
              <w:pStyle w:val="TableParagraph"/>
              <w:rPr>
                <w:rFonts w:ascii="Times New Roman"/>
              </w:rPr>
            </w:pPr>
            <w:r>
              <w:rPr>
                <w:rFonts w:ascii="Times New Roman"/>
              </w:rPr>
              <w:t>G</w:t>
            </w:r>
          </w:p>
          <w:p w14:paraId="4BCB763D" w14:textId="77777777" w:rsidR="00A24544" w:rsidRDefault="00C2658B" w:rsidP="00C2658B">
            <w:pPr>
              <w:pStyle w:val="TableParagraph"/>
              <w:rPr>
                <w:rFonts w:ascii="Times New Roman"/>
              </w:rPr>
            </w:pPr>
            <w:r>
              <w:rPr>
                <w:rFonts w:ascii="Times New Roman"/>
              </w:rPr>
              <w:t>M</w:t>
            </w:r>
          </w:p>
          <w:p w14:paraId="7B9B3B23" w14:textId="77777777" w:rsidR="00A24544" w:rsidRDefault="00C2658B" w:rsidP="00C2658B">
            <w:pPr>
              <w:pStyle w:val="TableParagraph"/>
              <w:rPr>
                <w:rFonts w:ascii="Times New Roman"/>
              </w:rPr>
            </w:pPr>
            <w:r>
              <w:rPr>
                <w:rFonts w:ascii="Times New Roman"/>
              </w:rPr>
              <w:t>C</w:t>
            </w:r>
          </w:p>
          <w:p w14:paraId="3CC7AEE3" w14:textId="5783F001" w:rsidR="00C2658B" w:rsidRDefault="00C2658B" w:rsidP="00C2658B">
            <w:pPr>
              <w:pStyle w:val="TableParagraph"/>
              <w:rPr>
                <w:rFonts w:ascii="Times New Roman"/>
              </w:rPr>
            </w:pPr>
            <w:r>
              <w:rPr>
                <w:rFonts w:ascii="Times New Roman"/>
              </w:rPr>
              <w:t>H</w:t>
            </w:r>
          </w:p>
        </w:tc>
        <w:tc>
          <w:tcPr>
            <w:tcW w:w="283" w:type="dxa"/>
          </w:tcPr>
          <w:p w14:paraId="538D0E3C" w14:textId="382FCAB3" w:rsidR="00C2658B" w:rsidRDefault="00C2658B" w:rsidP="00C2658B">
            <w:pPr>
              <w:pStyle w:val="TableParagraph"/>
              <w:rPr>
                <w:rFonts w:ascii="Times New Roman"/>
              </w:rPr>
            </w:pPr>
            <w:r>
              <w:rPr>
                <w:rFonts w:ascii="Times New Roman"/>
              </w:rPr>
              <w:t>DHGMCH</w:t>
            </w:r>
          </w:p>
        </w:tc>
        <w:tc>
          <w:tcPr>
            <w:tcW w:w="425" w:type="dxa"/>
          </w:tcPr>
          <w:p w14:paraId="50E5BEA7" w14:textId="77777777" w:rsidR="00C2658B" w:rsidRDefault="00C2658B" w:rsidP="00C2658B">
            <w:pPr>
              <w:pStyle w:val="TableParagraph"/>
              <w:rPr>
                <w:rFonts w:ascii="Times New Roman"/>
              </w:rPr>
            </w:pPr>
            <w:r>
              <w:rPr>
                <w:rFonts w:ascii="Times New Roman"/>
              </w:rPr>
              <w:t>D</w:t>
            </w:r>
          </w:p>
          <w:p w14:paraId="5EA5DB53" w14:textId="77777777" w:rsidR="00C2658B" w:rsidRDefault="00C2658B" w:rsidP="00C2658B">
            <w:pPr>
              <w:pStyle w:val="TableParagraph"/>
              <w:rPr>
                <w:rFonts w:ascii="Times New Roman"/>
              </w:rPr>
            </w:pPr>
            <w:r>
              <w:rPr>
                <w:rFonts w:ascii="Times New Roman"/>
              </w:rPr>
              <w:t>H</w:t>
            </w:r>
          </w:p>
          <w:p w14:paraId="3606B10A" w14:textId="77777777" w:rsidR="00C2658B" w:rsidRDefault="00C2658B" w:rsidP="00C2658B">
            <w:pPr>
              <w:pStyle w:val="TableParagraph"/>
              <w:rPr>
                <w:rFonts w:ascii="Times New Roman"/>
              </w:rPr>
            </w:pPr>
            <w:r>
              <w:rPr>
                <w:rFonts w:ascii="Times New Roman"/>
              </w:rPr>
              <w:t>G</w:t>
            </w:r>
          </w:p>
          <w:p w14:paraId="2B42936C" w14:textId="77777777" w:rsidR="00C2658B" w:rsidRDefault="00C2658B" w:rsidP="00C2658B">
            <w:pPr>
              <w:pStyle w:val="TableParagraph"/>
              <w:rPr>
                <w:rFonts w:ascii="Times New Roman"/>
              </w:rPr>
            </w:pPr>
            <w:r>
              <w:rPr>
                <w:rFonts w:ascii="Times New Roman"/>
              </w:rPr>
              <w:t>M</w:t>
            </w:r>
          </w:p>
          <w:p w14:paraId="0AEE2C79" w14:textId="77777777" w:rsidR="00C2658B" w:rsidRDefault="00C2658B" w:rsidP="00C2658B">
            <w:pPr>
              <w:pStyle w:val="TableParagraph"/>
              <w:rPr>
                <w:rFonts w:ascii="Times New Roman"/>
              </w:rPr>
            </w:pPr>
            <w:r>
              <w:rPr>
                <w:rFonts w:ascii="Times New Roman"/>
              </w:rPr>
              <w:t>C</w:t>
            </w:r>
          </w:p>
          <w:p w14:paraId="5CB92B7C" w14:textId="77777777" w:rsidR="00C2658B" w:rsidRDefault="00C2658B" w:rsidP="00C2658B">
            <w:pPr>
              <w:pStyle w:val="TableParagraph"/>
              <w:rPr>
                <w:rFonts w:ascii="Times New Roman"/>
              </w:rPr>
            </w:pPr>
            <w:r>
              <w:rPr>
                <w:rFonts w:ascii="Times New Roman"/>
              </w:rPr>
              <w:t>H</w:t>
            </w:r>
          </w:p>
          <w:p w14:paraId="6567F07B" w14:textId="46A2558F" w:rsidR="00C2658B" w:rsidRDefault="00C2658B" w:rsidP="00C2658B">
            <w:pPr>
              <w:pStyle w:val="TableParagraph"/>
              <w:rPr>
                <w:rFonts w:ascii="Times New Roman"/>
              </w:rPr>
            </w:pPr>
          </w:p>
        </w:tc>
        <w:tc>
          <w:tcPr>
            <w:tcW w:w="864" w:type="dxa"/>
          </w:tcPr>
          <w:p w14:paraId="5F8192F8" w14:textId="5599B6B9" w:rsidR="00C2658B" w:rsidRDefault="00C2658B" w:rsidP="00C2658B">
            <w:pPr>
              <w:pStyle w:val="TableParagraph"/>
              <w:rPr>
                <w:rFonts w:ascii="Times New Roman"/>
              </w:rPr>
            </w:pPr>
            <w:r>
              <w:rPr>
                <w:rFonts w:ascii="Times New Roman"/>
              </w:rPr>
              <w:t>4</w:t>
            </w:r>
          </w:p>
        </w:tc>
      </w:tr>
      <w:tr w:rsidR="00C2658B" w14:paraId="28605873" w14:textId="77777777" w:rsidTr="00F01F96">
        <w:trPr>
          <w:trHeight w:val="878"/>
        </w:trPr>
        <w:tc>
          <w:tcPr>
            <w:tcW w:w="1291" w:type="dxa"/>
            <w:vMerge/>
            <w:tcBorders>
              <w:top w:val="nil"/>
            </w:tcBorders>
          </w:tcPr>
          <w:p w14:paraId="01891F7E" w14:textId="77777777" w:rsidR="00C2658B" w:rsidRDefault="00C2658B" w:rsidP="00C2658B">
            <w:pPr>
              <w:rPr>
                <w:sz w:val="2"/>
                <w:szCs w:val="2"/>
              </w:rPr>
            </w:pPr>
          </w:p>
        </w:tc>
        <w:tc>
          <w:tcPr>
            <w:tcW w:w="1359" w:type="dxa"/>
          </w:tcPr>
          <w:p w14:paraId="76F83DD1" w14:textId="77777777" w:rsidR="00C2658B" w:rsidRDefault="00C2658B" w:rsidP="00C2658B">
            <w:pPr>
              <w:pStyle w:val="TableParagraph"/>
              <w:rPr>
                <w:rFonts w:ascii="Times New Roman"/>
              </w:rPr>
            </w:pPr>
            <w:r>
              <w:rPr>
                <w:rFonts w:ascii="Times New Roman"/>
              </w:rPr>
              <w:t>SRIJANI CHOWDHURY</w:t>
            </w:r>
          </w:p>
          <w:p w14:paraId="57AA265D" w14:textId="77777777" w:rsidR="00C2658B" w:rsidRDefault="00C2658B" w:rsidP="00C2658B">
            <w:pPr>
              <w:pStyle w:val="TableParagraph"/>
              <w:rPr>
                <w:rFonts w:ascii="Times New Roman"/>
              </w:rPr>
            </w:pPr>
            <w:r>
              <w:rPr>
                <w:rFonts w:ascii="Times New Roman"/>
              </w:rPr>
              <w:t>MBBS</w:t>
            </w:r>
          </w:p>
          <w:p w14:paraId="0160CE10" w14:textId="77777777" w:rsidR="00C2658B" w:rsidRDefault="00C2658B" w:rsidP="00C2658B">
            <w:pPr>
              <w:pStyle w:val="TableParagraph"/>
              <w:rPr>
                <w:rFonts w:ascii="Times New Roman"/>
              </w:rPr>
            </w:pPr>
            <w:r>
              <w:rPr>
                <w:rFonts w:ascii="Times New Roman"/>
              </w:rPr>
              <w:t>MS</w:t>
            </w:r>
          </w:p>
          <w:p w14:paraId="0489DDCC" w14:textId="65351380" w:rsidR="00C2658B" w:rsidRDefault="00C2658B" w:rsidP="00C2658B">
            <w:pPr>
              <w:pStyle w:val="TableParagraph"/>
              <w:rPr>
                <w:rFonts w:ascii="Times New Roman"/>
              </w:rPr>
            </w:pPr>
            <w:r>
              <w:rPr>
                <w:rFonts w:ascii="Times New Roman"/>
              </w:rPr>
              <w:t>DNB</w:t>
            </w:r>
          </w:p>
        </w:tc>
        <w:tc>
          <w:tcPr>
            <w:tcW w:w="1277" w:type="dxa"/>
          </w:tcPr>
          <w:p w14:paraId="361BC0C8" w14:textId="77777777" w:rsidR="00C2658B" w:rsidRDefault="00C2658B" w:rsidP="00C2658B">
            <w:pPr>
              <w:pStyle w:val="TableParagraph"/>
              <w:rPr>
                <w:rFonts w:ascii="Times New Roman"/>
              </w:rPr>
            </w:pPr>
            <w:r>
              <w:rPr>
                <w:rFonts w:ascii="Times New Roman"/>
              </w:rPr>
              <w:t>RMO</w:t>
            </w:r>
          </w:p>
          <w:p w14:paraId="380E975B" w14:textId="5DAB1E21" w:rsidR="00C2658B" w:rsidRDefault="00C2658B" w:rsidP="00C2658B">
            <w:pPr>
              <w:pStyle w:val="TableParagraph"/>
              <w:rPr>
                <w:rFonts w:ascii="Times New Roman"/>
              </w:rPr>
            </w:pPr>
            <w:r>
              <w:rPr>
                <w:rFonts w:ascii="Times New Roman"/>
              </w:rPr>
              <w:t>4.7.2018</w:t>
            </w:r>
          </w:p>
        </w:tc>
        <w:tc>
          <w:tcPr>
            <w:tcW w:w="1792" w:type="dxa"/>
          </w:tcPr>
          <w:p w14:paraId="22D13E88" w14:textId="0336AC2E" w:rsidR="00C2658B" w:rsidRDefault="00C2658B" w:rsidP="00C2658B">
            <w:pPr>
              <w:pStyle w:val="TableParagraph"/>
              <w:rPr>
                <w:rFonts w:ascii="Times New Roman"/>
              </w:rPr>
            </w:pPr>
            <w:r>
              <w:rPr>
                <w:rFonts w:ascii="Times New Roman"/>
              </w:rPr>
              <w:t>PERMAMNENT</w:t>
            </w:r>
          </w:p>
        </w:tc>
        <w:tc>
          <w:tcPr>
            <w:tcW w:w="284" w:type="dxa"/>
          </w:tcPr>
          <w:p w14:paraId="5058B209" w14:textId="52435B34" w:rsidR="00C2658B" w:rsidRDefault="00C2658B" w:rsidP="00C2658B">
            <w:pPr>
              <w:pStyle w:val="TableParagraph"/>
              <w:rPr>
                <w:rFonts w:ascii="Times New Roman"/>
              </w:rPr>
            </w:pPr>
            <w:r>
              <w:rPr>
                <w:rFonts w:ascii="Times New Roman"/>
              </w:rPr>
              <w:t>JNM MCH</w:t>
            </w:r>
          </w:p>
        </w:tc>
        <w:tc>
          <w:tcPr>
            <w:tcW w:w="709" w:type="dxa"/>
          </w:tcPr>
          <w:p w14:paraId="75B2D9CF" w14:textId="67B9A012" w:rsidR="00C2658B" w:rsidRDefault="00C2658B" w:rsidP="00C2658B">
            <w:pPr>
              <w:pStyle w:val="TableParagraph"/>
              <w:rPr>
                <w:rFonts w:ascii="Times New Roman"/>
              </w:rPr>
            </w:pPr>
            <w:r>
              <w:rPr>
                <w:rFonts w:ascii="Times New Roman"/>
              </w:rPr>
              <w:t>From 29.6.2018 at DHGMCH</w:t>
            </w:r>
          </w:p>
        </w:tc>
        <w:tc>
          <w:tcPr>
            <w:tcW w:w="567" w:type="dxa"/>
          </w:tcPr>
          <w:p w14:paraId="2613E8F6" w14:textId="77777777" w:rsidR="00C2658B" w:rsidRDefault="00C2658B" w:rsidP="00C2658B">
            <w:pPr>
              <w:pStyle w:val="TableParagraph"/>
              <w:rPr>
                <w:rFonts w:ascii="Times New Roman"/>
              </w:rPr>
            </w:pPr>
            <w:r>
              <w:rPr>
                <w:rFonts w:ascii="Times New Roman"/>
              </w:rPr>
              <w:t>D</w:t>
            </w:r>
          </w:p>
          <w:p w14:paraId="64DCF9E2" w14:textId="77777777" w:rsidR="00C2658B" w:rsidRDefault="00C2658B" w:rsidP="00C2658B">
            <w:pPr>
              <w:pStyle w:val="TableParagraph"/>
              <w:rPr>
                <w:rFonts w:ascii="Times New Roman"/>
              </w:rPr>
            </w:pPr>
            <w:r>
              <w:rPr>
                <w:rFonts w:ascii="Times New Roman"/>
              </w:rPr>
              <w:t>H</w:t>
            </w:r>
          </w:p>
          <w:p w14:paraId="0C6B4F1D" w14:textId="77777777" w:rsidR="00C2658B" w:rsidRDefault="00C2658B" w:rsidP="00C2658B">
            <w:pPr>
              <w:pStyle w:val="TableParagraph"/>
              <w:rPr>
                <w:rFonts w:ascii="Times New Roman"/>
              </w:rPr>
            </w:pPr>
            <w:r>
              <w:rPr>
                <w:rFonts w:ascii="Times New Roman"/>
              </w:rPr>
              <w:t>G</w:t>
            </w:r>
          </w:p>
          <w:p w14:paraId="0BC6B041" w14:textId="77777777" w:rsidR="00C2658B" w:rsidRDefault="00C2658B" w:rsidP="00C2658B">
            <w:pPr>
              <w:pStyle w:val="TableParagraph"/>
              <w:rPr>
                <w:rFonts w:ascii="Times New Roman"/>
              </w:rPr>
            </w:pPr>
            <w:r>
              <w:rPr>
                <w:rFonts w:ascii="Times New Roman"/>
              </w:rPr>
              <w:t>M</w:t>
            </w:r>
          </w:p>
          <w:p w14:paraId="6064613D" w14:textId="77777777" w:rsidR="00C2658B" w:rsidRDefault="00C2658B" w:rsidP="00C2658B">
            <w:pPr>
              <w:pStyle w:val="TableParagraph"/>
              <w:rPr>
                <w:rFonts w:ascii="Times New Roman"/>
              </w:rPr>
            </w:pPr>
            <w:r>
              <w:rPr>
                <w:rFonts w:ascii="Times New Roman"/>
              </w:rPr>
              <w:t>C</w:t>
            </w:r>
          </w:p>
          <w:p w14:paraId="05F340C6" w14:textId="77777777" w:rsidR="00C2658B" w:rsidRDefault="00C2658B" w:rsidP="00C2658B">
            <w:pPr>
              <w:pStyle w:val="TableParagraph"/>
              <w:rPr>
                <w:rFonts w:ascii="Times New Roman"/>
              </w:rPr>
            </w:pPr>
            <w:r>
              <w:rPr>
                <w:rFonts w:ascii="Times New Roman"/>
              </w:rPr>
              <w:t>H</w:t>
            </w:r>
          </w:p>
          <w:p w14:paraId="695AD288" w14:textId="77777777" w:rsidR="00C2658B" w:rsidRDefault="00C2658B" w:rsidP="00C2658B">
            <w:pPr>
              <w:pStyle w:val="TableParagraph"/>
              <w:rPr>
                <w:rFonts w:ascii="Times New Roman"/>
              </w:rPr>
            </w:pPr>
          </w:p>
        </w:tc>
        <w:tc>
          <w:tcPr>
            <w:tcW w:w="283" w:type="dxa"/>
          </w:tcPr>
          <w:p w14:paraId="5F9FB3CD" w14:textId="77777777" w:rsidR="00C2658B" w:rsidRDefault="00C2658B" w:rsidP="00C2658B">
            <w:pPr>
              <w:pStyle w:val="TableParagraph"/>
              <w:rPr>
                <w:rFonts w:ascii="Times New Roman"/>
              </w:rPr>
            </w:pPr>
            <w:r>
              <w:rPr>
                <w:rFonts w:ascii="Times New Roman"/>
              </w:rPr>
              <w:t>D</w:t>
            </w:r>
          </w:p>
          <w:p w14:paraId="0CC19724" w14:textId="77777777" w:rsidR="00C2658B" w:rsidRDefault="00C2658B" w:rsidP="00C2658B">
            <w:pPr>
              <w:pStyle w:val="TableParagraph"/>
              <w:rPr>
                <w:rFonts w:ascii="Times New Roman"/>
              </w:rPr>
            </w:pPr>
            <w:r>
              <w:rPr>
                <w:rFonts w:ascii="Times New Roman"/>
              </w:rPr>
              <w:t>H</w:t>
            </w:r>
          </w:p>
          <w:p w14:paraId="79D0077B" w14:textId="77777777" w:rsidR="00C2658B" w:rsidRDefault="00C2658B" w:rsidP="00C2658B">
            <w:pPr>
              <w:pStyle w:val="TableParagraph"/>
              <w:rPr>
                <w:rFonts w:ascii="Times New Roman"/>
              </w:rPr>
            </w:pPr>
            <w:r>
              <w:rPr>
                <w:rFonts w:ascii="Times New Roman"/>
              </w:rPr>
              <w:t>G</w:t>
            </w:r>
          </w:p>
          <w:p w14:paraId="3CBBFDDC" w14:textId="77777777" w:rsidR="00C2658B" w:rsidRDefault="00C2658B" w:rsidP="00C2658B">
            <w:pPr>
              <w:pStyle w:val="TableParagraph"/>
              <w:rPr>
                <w:rFonts w:ascii="Times New Roman"/>
              </w:rPr>
            </w:pPr>
            <w:r>
              <w:rPr>
                <w:rFonts w:ascii="Times New Roman"/>
              </w:rPr>
              <w:t>M</w:t>
            </w:r>
          </w:p>
          <w:p w14:paraId="1306A449" w14:textId="77777777" w:rsidR="00C2658B" w:rsidRDefault="00C2658B" w:rsidP="00C2658B">
            <w:pPr>
              <w:pStyle w:val="TableParagraph"/>
              <w:rPr>
                <w:rFonts w:ascii="Times New Roman"/>
              </w:rPr>
            </w:pPr>
            <w:r>
              <w:rPr>
                <w:rFonts w:ascii="Times New Roman"/>
              </w:rPr>
              <w:t>C</w:t>
            </w:r>
          </w:p>
          <w:p w14:paraId="00D94350" w14:textId="77777777" w:rsidR="00C2658B" w:rsidRDefault="00C2658B" w:rsidP="00C2658B">
            <w:pPr>
              <w:pStyle w:val="TableParagraph"/>
              <w:rPr>
                <w:rFonts w:ascii="Times New Roman"/>
              </w:rPr>
            </w:pPr>
            <w:r>
              <w:rPr>
                <w:rFonts w:ascii="Times New Roman"/>
              </w:rPr>
              <w:t>H</w:t>
            </w:r>
          </w:p>
          <w:p w14:paraId="5C4BA0D1" w14:textId="77777777" w:rsidR="00C2658B" w:rsidRDefault="00C2658B" w:rsidP="00C2658B">
            <w:pPr>
              <w:pStyle w:val="TableParagraph"/>
              <w:rPr>
                <w:rFonts w:ascii="Times New Roman"/>
              </w:rPr>
            </w:pPr>
          </w:p>
        </w:tc>
        <w:tc>
          <w:tcPr>
            <w:tcW w:w="425" w:type="dxa"/>
          </w:tcPr>
          <w:p w14:paraId="4D70052B" w14:textId="77777777" w:rsidR="00C2658B" w:rsidRDefault="00C2658B" w:rsidP="00C2658B">
            <w:pPr>
              <w:pStyle w:val="TableParagraph"/>
              <w:rPr>
                <w:rFonts w:ascii="Times New Roman"/>
              </w:rPr>
            </w:pPr>
            <w:r>
              <w:rPr>
                <w:rFonts w:ascii="Times New Roman"/>
              </w:rPr>
              <w:t>D</w:t>
            </w:r>
          </w:p>
          <w:p w14:paraId="5D831E98" w14:textId="77777777" w:rsidR="00C2658B" w:rsidRDefault="00C2658B" w:rsidP="00C2658B">
            <w:pPr>
              <w:pStyle w:val="TableParagraph"/>
              <w:rPr>
                <w:rFonts w:ascii="Times New Roman"/>
              </w:rPr>
            </w:pPr>
            <w:r>
              <w:rPr>
                <w:rFonts w:ascii="Times New Roman"/>
              </w:rPr>
              <w:t>H</w:t>
            </w:r>
          </w:p>
          <w:p w14:paraId="0A3998D2" w14:textId="77777777" w:rsidR="00C2658B" w:rsidRDefault="00C2658B" w:rsidP="00C2658B">
            <w:pPr>
              <w:pStyle w:val="TableParagraph"/>
              <w:rPr>
                <w:rFonts w:ascii="Times New Roman"/>
              </w:rPr>
            </w:pPr>
            <w:r>
              <w:rPr>
                <w:rFonts w:ascii="Times New Roman"/>
              </w:rPr>
              <w:t>G</w:t>
            </w:r>
          </w:p>
          <w:p w14:paraId="5EA85D78" w14:textId="77777777" w:rsidR="00C2658B" w:rsidRDefault="00C2658B" w:rsidP="00C2658B">
            <w:pPr>
              <w:pStyle w:val="TableParagraph"/>
              <w:rPr>
                <w:rFonts w:ascii="Times New Roman"/>
              </w:rPr>
            </w:pPr>
            <w:r>
              <w:rPr>
                <w:rFonts w:ascii="Times New Roman"/>
              </w:rPr>
              <w:t>M</w:t>
            </w:r>
          </w:p>
          <w:p w14:paraId="7C16B2BC" w14:textId="77777777" w:rsidR="00C2658B" w:rsidRDefault="00C2658B" w:rsidP="00C2658B">
            <w:pPr>
              <w:pStyle w:val="TableParagraph"/>
              <w:rPr>
                <w:rFonts w:ascii="Times New Roman"/>
              </w:rPr>
            </w:pPr>
            <w:r>
              <w:rPr>
                <w:rFonts w:ascii="Times New Roman"/>
              </w:rPr>
              <w:t>C</w:t>
            </w:r>
          </w:p>
          <w:p w14:paraId="0DD3D6F4" w14:textId="77777777" w:rsidR="00C2658B" w:rsidRDefault="00C2658B" w:rsidP="00C2658B">
            <w:pPr>
              <w:pStyle w:val="TableParagraph"/>
              <w:rPr>
                <w:rFonts w:ascii="Times New Roman"/>
              </w:rPr>
            </w:pPr>
            <w:r>
              <w:rPr>
                <w:rFonts w:ascii="Times New Roman"/>
              </w:rPr>
              <w:t>H</w:t>
            </w:r>
          </w:p>
          <w:p w14:paraId="5C6563F7" w14:textId="77777777" w:rsidR="00C2658B" w:rsidRDefault="00C2658B" w:rsidP="00C2658B">
            <w:pPr>
              <w:pStyle w:val="TableParagraph"/>
              <w:rPr>
                <w:rFonts w:ascii="Times New Roman"/>
              </w:rPr>
            </w:pPr>
          </w:p>
        </w:tc>
        <w:tc>
          <w:tcPr>
            <w:tcW w:w="864" w:type="dxa"/>
          </w:tcPr>
          <w:p w14:paraId="38B8E61A" w14:textId="2EDCAFE6" w:rsidR="00C2658B" w:rsidRDefault="00C2658B" w:rsidP="00C2658B">
            <w:pPr>
              <w:pStyle w:val="TableParagraph"/>
              <w:rPr>
                <w:rFonts w:ascii="Times New Roman"/>
              </w:rPr>
            </w:pPr>
            <w:r>
              <w:rPr>
                <w:rFonts w:ascii="Times New Roman"/>
              </w:rPr>
              <w:t>1</w:t>
            </w:r>
          </w:p>
        </w:tc>
      </w:tr>
      <w:tr w:rsidR="00C2658B" w14:paraId="56084E1E" w14:textId="77777777" w:rsidTr="00F01F96">
        <w:trPr>
          <w:trHeight w:val="74"/>
        </w:trPr>
        <w:tc>
          <w:tcPr>
            <w:tcW w:w="1291" w:type="dxa"/>
            <w:vMerge/>
            <w:tcBorders>
              <w:top w:val="nil"/>
            </w:tcBorders>
          </w:tcPr>
          <w:p w14:paraId="132E07ED" w14:textId="77777777" w:rsidR="00C2658B" w:rsidRDefault="00C2658B" w:rsidP="00C2658B">
            <w:pPr>
              <w:rPr>
                <w:sz w:val="2"/>
                <w:szCs w:val="2"/>
              </w:rPr>
            </w:pPr>
          </w:p>
        </w:tc>
        <w:tc>
          <w:tcPr>
            <w:tcW w:w="1359" w:type="dxa"/>
          </w:tcPr>
          <w:p w14:paraId="5667ED40" w14:textId="77777777" w:rsidR="00C2658B" w:rsidRDefault="00C2658B" w:rsidP="00C2658B">
            <w:pPr>
              <w:pStyle w:val="TableParagraph"/>
              <w:rPr>
                <w:rFonts w:ascii="Times New Roman"/>
              </w:rPr>
            </w:pPr>
            <w:r>
              <w:rPr>
                <w:rFonts w:ascii="Times New Roman"/>
              </w:rPr>
              <w:t>SELIM AKHTAR</w:t>
            </w:r>
          </w:p>
          <w:p w14:paraId="3A0430EB" w14:textId="77777777" w:rsidR="00C2658B" w:rsidRDefault="00C2658B" w:rsidP="00C2658B">
            <w:pPr>
              <w:pStyle w:val="TableParagraph"/>
              <w:rPr>
                <w:rFonts w:ascii="Times New Roman"/>
              </w:rPr>
            </w:pPr>
            <w:r>
              <w:rPr>
                <w:rFonts w:ascii="Times New Roman"/>
              </w:rPr>
              <w:t>MBBS</w:t>
            </w:r>
          </w:p>
          <w:p w14:paraId="67F2C1E6" w14:textId="13D8FA23" w:rsidR="00C2658B" w:rsidRDefault="00C2658B" w:rsidP="00C2658B">
            <w:pPr>
              <w:pStyle w:val="TableParagraph"/>
              <w:rPr>
                <w:rFonts w:ascii="Times New Roman"/>
              </w:rPr>
            </w:pPr>
            <w:r>
              <w:rPr>
                <w:rFonts w:ascii="Times New Roman"/>
              </w:rPr>
              <w:t>MS</w:t>
            </w:r>
          </w:p>
        </w:tc>
        <w:tc>
          <w:tcPr>
            <w:tcW w:w="1277" w:type="dxa"/>
          </w:tcPr>
          <w:p w14:paraId="6705743C" w14:textId="64E06DC5" w:rsidR="00C2658B" w:rsidRDefault="00C2658B" w:rsidP="00C2658B">
            <w:pPr>
              <w:pStyle w:val="TableParagraph"/>
              <w:rPr>
                <w:rFonts w:ascii="Times New Roman"/>
              </w:rPr>
            </w:pPr>
            <w:r>
              <w:rPr>
                <w:rFonts w:ascii="Times New Roman"/>
              </w:rPr>
              <w:t>RMO</w:t>
            </w:r>
          </w:p>
        </w:tc>
        <w:tc>
          <w:tcPr>
            <w:tcW w:w="1792" w:type="dxa"/>
          </w:tcPr>
          <w:p w14:paraId="57492046" w14:textId="7E2CFD5A" w:rsidR="00C2658B" w:rsidRDefault="00C2658B" w:rsidP="00C2658B">
            <w:pPr>
              <w:pStyle w:val="TableParagraph"/>
              <w:rPr>
                <w:rFonts w:ascii="Times New Roman"/>
              </w:rPr>
            </w:pPr>
            <w:r>
              <w:rPr>
                <w:rFonts w:ascii="Times New Roman"/>
              </w:rPr>
              <w:t>DETAILMENT</w:t>
            </w:r>
          </w:p>
        </w:tc>
        <w:tc>
          <w:tcPr>
            <w:tcW w:w="284" w:type="dxa"/>
          </w:tcPr>
          <w:p w14:paraId="2B680EA6" w14:textId="77CB0516" w:rsidR="00C2658B" w:rsidRDefault="00164D2D" w:rsidP="00C2658B">
            <w:pPr>
              <w:pStyle w:val="TableParagraph"/>
              <w:rPr>
                <w:rFonts w:ascii="Times New Roman"/>
              </w:rPr>
            </w:pPr>
            <w:r>
              <w:rPr>
                <w:rFonts w:ascii="Times New Roman"/>
              </w:rPr>
              <w:t>CNMCH</w:t>
            </w:r>
          </w:p>
        </w:tc>
        <w:tc>
          <w:tcPr>
            <w:tcW w:w="709" w:type="dxa"/>
          </w:tcPr>
          <w:p w14:paraId="5206BB63" w14:textId="4005F250" w:rsidR="00C2658B" w:rsidRDefault="00C2658B" w:rsidP="00C2658B">
            <w:pPr>
              <w:pStyle w:val="TableParagraph"/>
              <w:rPr>
                <w:rFonts w:ascii="Times New Roman"/>
              </w:rPr>
            </w:pPr>
            <w:r>
              <w:rPr>
                <w:rFonts w:ascii="Times New Roman"/>
              </w:rPr>
              <w:t>CNMCH</w:t>
            </w:r>
          </w:p>
        </w:tc>
        <w:tc>
          <w:tcPr>
            <w:tcW w:w="567" w:type="dxa"/>
          </w:tcPr>
          <w:p w14:paraId="674FB0EF" w14:textId="0831A7DA" w:rsidR="00C2658B" w:rsidRDefault="00C2658B" w:rsidP="00C2658B">
            <w:pPr>
              <w:pStyle w:val="TableParagraph"/>
              <w:rPr>
                <w:rFonts w:ascii="Times New Roman"/>
              </w:rPr>
            </w:pPr>
            <w:r>
              <w:rPr>
                <w:rFonts w:ascii="Times New Roman"/>
              </w:rPr>
              <w:t>CNMCH</w:t>
            </w:r>
          </w:p>
        </w:tc>
        <w:tc>
          <w:tcPr>
            <w:tcW w:w="283" w:type="dxa"/>
          </w:tcPr>
          <w:p w14:paraId="7743B735" w14:textId="1D1ABE84" w:rsidR="00C2658B" w:rsidRDefault="00C2658B" w:rsidP="00C2658B">
            <w:pPr>
              <w:pStyle w:val="TableParagraph"/>
              <w:rPr>
                <w:rFonts w:ascii="Times New Roman"/>
              </w:rPr>
            </w:pPr>
            <w:r>
              <w:rPr>
                <w:rFonts w:ascii="Times New Roman"/>
              </w:rPr>
              <w:t>CNMCH</w:t>
            </w:r>
          </w:p>
        </w:tc>
        <w:tc>
          <w:tcPr>
            <w:tcW w:w="425" w:type="dxa"/>
          </w:tcPr>
          <w:p w14:paraId="7BD86C27" w14:textId="41941CD3" w:rsidR="00C2658B" w:rsidRDefault="00A24544" w:rsidP="00C2658B">
            <w:pPr>
              <w:pStyle w:val="TableParagraph"/>
              <w:rPr>
                <w:rFonts w:ascii="Times New Roman"/>
              </w:rPr>
            </w:pPr>
            <w:r>
              <w:rPr>
                <w:rFonts w:ascii="Times New Roman"/>
              </w:rPr>
              <w:t>From 2.7.21at</w:t>
            </w:r>
            <w:r w:rsidR="00C2658B">
              <w:rPr>
                <w:rFonts w:ascii="Times New Roman"/>
              </w:rPr>
              <w:t xml:space="preserve"> DHGMCH</w:t>
            </w:r>
          </w:p>
        </w:tc>
        <w:tc>
          <w:tcPr>
            <w:tcW w:w="864" w:type="dxa"/>
          </w:tcPr>
          <w:p w14:paraId="38BA16C5" w14:textId="6354E9C9" w:rsidR="00C2658B" w:rsidRDefault="00C2658B" w:rsidP="00C2658B">
            <w:pPr>
              <w:pStyle w:val="TableParagraph"/>
              <w:rPr>
                <w:rFonts w:ascii="Times New Roman"/>
              </w:rPr>
            </w:pPr>
            <w:r>
              <w:rPr>
                <w:rFonts w:ascii="Times New Roman"/>
              </w:rPr>
              <w:t>2</w:t>
            </w:r>
          </w:p>
        </w:tc>
      </w:tr>
      <w:tr w:rsidR="00F01F96" w14:paraId="3ACD942A" w14:textId="77777777" w:rsidTr="00F01F96">
        <w:trPr>
          <w:trHeight w:val="578"/>
        </w:trPr>
        <w:tc>
          <w:tcPr>
            <w:tcW w:w="1291" w:type="dxa"/>
            <w:vMerge w:val="restart"/>
          </w:tcPr>
          <w:p w14:paraId="3FC7F3CC" w14:textId="621E0D1E" w:rsidR="00F01F96" w:rsidRDefault="00F01F96" w:rsidP="00F01F96">
            <w:pPr>
              <w:pStyle w:val="TableParagraph"/>
              <w:rPr>
                <w:rFonts w:ascii="Times New Roman"/>
              </w:rPr>
            </w:pPr>
            <w:r>
              <w:rPr>
                <w:rFonts w:ascii="Times New Roman"/>
              </w:rPr>
              <w:t>ASSISTANT PROF</w:t>
            </w:r>
          </w:p>
        </w:tc>
        <w:tc>
          <w:tcPr>
            <w:tcW w:w="1359" w:type="dxa"/>
          </w:tcPr>
          <w:p w14:paraId="0CB62AB7" w14:textId="77777777" w:rsidR="00F01F96" w:rsidRDefault="00F01F96" w:rsidP="00F01F96">
            <w:pPr>
              <w:pStyle w:val="TableParagraph"/>
              <w:rPr>
                <w:rFonts w:ascii="Times New Roman"/>
              </w:rPr>
            </w:pPr>
            <w:r>
              <w:rPr>
                <w:rFonts w:ascii="Times New Roman"/>
              </w:rPr>
              <w:t>MANAS SAHA</w:t>
            </w:r>
          </w:p>
          <w:p w14:paraId="3BE36A66" w14:textId="77777777" w:rsidR="00F01F96" w:rsidRDefault="00F01F96" w:rsidP="00F01F96">
            <w:pPr>
              <w:pStyle w:val="TableParagraph"/>
              <w:rPr>
                <w:rFonts w:ascii="Times New Roman"/>
              </w:rPr>
            </w:pPr>
            <w:r>
              <w:rPr>
                <w:rFonts w:ascii="Times New Roman"/>
              </w:rPr>
              <w:t>MBBS</w:t>
            </w:r>
          </w:p>
          <w:p w14:paraId="70A6A5BB" w14:textId="77777777" w:rsidR="00F01F96" w:rsidRDefault="00F01F96" w:rsidP="00F01F96">
            <w:pPr>
              <w:pStyle w:val="TableParagraph"/>
              <w:rPr>
                <w:rFonts w:ascii="Times New Roman"/>
              </w:rPr>
            </w:pPr>
            <w:r>
              <w:rPr>
                <w:rFonts w:ascii="Times New Roman"/>
              </w:rPr>
              <w:t>DGO</w:t>
            </w:r>
          </w:p>
          <w:p w14:paraId="74E0B2A5" w14:textId="20EB407D" w:rsidR="00F01F96" w:rsidRDefault="00F01F96" w:rsidP="00F01F96">
            <w:pPr>
              <w:pStyle w:val="TableParagraph"/>
              <w:rPr>
                <w:rFonts w:ascii="Times New Roman"/>
              </w:rPr>
            </w:pPr>
            <w:r>
              <w:rPr>
                <w:rFonts w:ascii="Times New Roman"/>
              </w:rPr>
              <w:t>MS</w:t>
            </w:r>
          </w:p>
        </w:tc>
        <w:tc>
          <w:tcPr>
            <w:tcW w:w="1277" w:type="dxa"/>
          </w:tcPr>
          <w:p w14:paraId="40B5CA4C" w14:textId="77777777" w:rsidR="00F01F96" w:rsidRDefault="00F01F96" w:rsidP="00F01F96">
            <w:pPr>
              <w:pStyle w:val="TableParagraph"/>
              <w:rPr>
                <w:rFonts w:ascii="Times New Roman"/>
              </w:rPr>
            </w:pPr>
            <w:r>
              <w:rPr>
                <w:rFonts w:ascii="Times New Roman"/>
              </w:rPr>
              <w:t>ASSISTANT PROFESSOR</w:t>
            </w:r>
          </w:p>
          <w:p w14:paraId="6B326677" w14:textId="7D3155F7" w:rsidR="00F01F96" w:rsidRDefault="00F01F96" w:rsidP="00F01F96">
            <w:pPr>
              <w:pStyle w:val="TableParagraph"/>
              <w:rPr>
                <w:rFonts w:ascii="Times New Roman"/>
              </w:rPr>
            </w:pPr>
            <w:r>
              <w:rPr>
                <w:rFonts w:ascii="Times New Roman"/>
              </w:rPr>
              <w:t>18.9.2018</w:t>
            </w:r>
          </w:p>
        </w:tc>
        <w:tc>
          <w:tcPr>
            <w:tcW w:w="1792" w:type="dxa"/>
          </w:tcPr>
          <w:p w14:paraId="0791CD42" w14:textId="722BD2DD" w:rsidR="00F01F96" w:rsidRDefault="00F01F96" w:rsidP="00F01F96">
            <w:pPr>
              <w:pStyle w:val="TableParagraph"/>
              <w:rPr>
                <w:rFonts w:ascii="Times New Roman"/>
              </w:rPr>
            </w:pPr>
            <w:r>
              <w:rPr>
                <w:rFonts w:ascii="Times New Roman"/>
              </w:rPr>
              <w:t>PERMAMNENT</w:t>
            </w:r>
          </w:p>
        </w:tc>
        <w:tc>
          <w:tcPr>
            <w:tcW w:w="284" w:type="dxa"/>
          </w:tcPr>
          <w:p w14:paraId="7F7C1159" w14:textId="090BE0FA" w:rsidR="00F01F96" w:rsidRDefault="00F01F96" w:rsidP="00F01F96">
            <w:pPr>
              <w:pStyle w:val="TableParagraph"/>
              <w:rPr>
                <w:rFonts w:ascii="Times New Roman"/>
              </w:rPr>
            </w:pPr>
            <w:r>
              <w:rPr>
                <w:rFonts w:ascii="Times New Roman"/>
              </w:rPr>
              <w:t>CNMCH</w:t>
            </w:r>
          </w:p>
        </w:tc>
        <w:tc>
          <w:tcPr>
            <w:tcW w:w="709" w:type="dxa"/>
          </w:tcPr>
          <w:p w14:paraId="55B28242" w14:textId="2F41C413" w:rsidR="00F01F96" w:rsidRDefault="00F01F96" w:rsidP="00F01F96">
            <w:pPr>
              <w:pStyle w:val="TableParagraph"/>
              <w:rPr>
                <w:rFonts w:ascii="Times New Roman"/>
              </w:rPr>
            </w:pPr>
            <w:r>
              <w:rPr>
                <w:rFonts w:ascii="Times New Roman"/>
              </w:rPr>
              <w:t>CNMCH</w:t>
            </w:r>
          </w:p>
        </w:tc>
        <w:tc>
          <w:tcPr>
            <w:tcW w:w="567" w:type="dxa"/>
          </w:tcPr>
          <w:p w14:paraId="3C3C12CA" w14:textId="22053522" w:rsidR="00F01F96" w:rsidRDefault="00F01F96" w:rsidP="00F01F96">
            <w:pPr>
              <w:pStyle w:val="TableParagraph"/>
              <w:rPr>
                <w:rFonts w:ascii="Times New Roman"/>
              </w:rPr>
            </w:pPr>
            <w:r>
              <w:rPr>
                <w:rFonts w:ascii="Times New Roman"/>
              </w:rPr>
              <w:t>From 18.9.2018 at DHGMCH</w:t>
            </w:r>
          </w:p>
        </w:tc>
        <w:tc>
          <w:tcPr>
            <w:tcW w:w="283" w:type="dxa"/>
          </w:tcPr>
          <w:p w14:paraId="15F4EADB" w14:textId="77777777" w:rsidR="00F01F96" w:rsidRDefault="00F01F96" w:rsidP="00F01F96">
            <w:pPr>
              <w:pStyle w:val="TableParagraph"/>
              <w:rPr>
                <w:rFonts w:ascii="Times New Roman"/>
              </w:rPr>
            </w:pPr>
            <w:r>
              <w:rPr>
                <w:rFonts w:ascii="Times New Roman"/>
              </w:rPr>
              <w:t>D</w:t>
            </w:r>
          </w:p>
          <w:p w14:paraId="6FE291BF" w14:textId="77777777" w:rsidR="00F01F96" w:rsidRDefault="00F01F96" w:rsidP="00F01F96">
            <w:pPr>
              <w:pStyle w:val="TableParagraph"/>
              <w:rPr>
                <w:rFonts w:ascii="Times New Roman"/>
              </w:rPr>
            </w:pPr>
            <w:r>
              <w:rPr>
                <w:rFonts w:ascii="Times New Roman"/>
              </w:rPr>
              <w:t>H</w:t>
            </w:r>
          </w:p>
          <w:p w14:paraId="61FE4EF3" w14:textId="77777777" w:rsidR="00F01F96" w:rsidRDefault="00F01F96" w:rsidP="00F01F96">
            <w:pPr>
              <w:pStyle w:val="TableParagraph"/>
              <w:rPr>
                <w:rFonts w:ascii="Times New Roman"/>
              </w:rPr>
            </w:pPr>
            <w:r>
              <w:rPr>
                <w:rFonts w:ascii="Times New Roman"/>
              </w:rPr>
              <w:t>G</w:t>
            </w:r>
          </w:p>
          <w:p w14:paraId="74279A90" w14:textId="77777777" w:rsidR="00F01F96" w:rsidRDefault="00F01F96" w:rsidP="00F01F96">
            <w:pPr>
              <w:pStyle w:val="TableParagraph"/>
              <w:rPr>
                <w:rFonts w:ascii="Times New Roman"/>
              </w:rPr>
            </w:pPr>
            <w:r>
              <w:rPr>
                <w:rFonts w:ascii="Times New Roman"/>
              </w:rPr>
              <w:t>M</w:t>
            </w:r>
          </w:p>
          <w:p w14:paraId="2E6181CC" w14:textId="77777777" w:rsidR="00F01F96" w:rsidRDefault="00F01F96" w:rsidP="00F01F96">
            <w:pPr>
              <w:pStyle w:val="TableParagraph"/>
              <w:rPr>
                <w:rFonts w:ascii="Times New Roman"/>
              </w:rPr>
            </w:pPr>
            <w:r>
              <w:rPr>
                <w:rFonts w:ascii="Times New Roman"/>
              </w:rPr>
              <w:t>C</w:t>
            </w:r>
          </w:p>
          <w:p w14:paraId="6DBD2FC5" w14:textId="77777777" w:rsidR="00F01F96" w:rsidRDefault="00F01F96" w:rsidP="00F01F96">
            <w:pPr>
              <w:pStyle w:val="TableParagraph"/>
              <w:rPr>
                <w:rFonts w:ascii="Times New Roman"/>
              </w:rPr>
            </w:pPr>
            <w:r>
              <w:rPr>
                <w:rFonts w:ascii="Times New Roman"/>
              </w:rPr>
              <w:t>H</w:t>
            </w:r>
          </w:p>
          <w:p w14:paraId="67A9B00A" w14:textId="0A5F0870" w:rsidR="00F01F96" w:rsidRDefault="00F01F96" w:rsidP="00F01F96">
            <w:pPr>
              <w:pStyle w:val="TableParagraph"/>
              <w:rPr>
                <w:rFonts w:ascii="Times New Roman"/>
              </w:rPr>
            </w:pPr>
          </w:p>
        </w:tc>
        <w:tc>
          <w:tcPr>
            <w:tcW w:w="425" w:type="dxa"/>
          </w:tcPr>
          <w:p w14:paraId="0DDE8F68" w14:textId="77777777" w:rsidR="00F01F96" w:rsidRDefault="00F01F96" w:rsidP="00F01F96">
            <w:pPr>
              <w:pStyle w:val="TableParagraph"/>
              <w:rPr>
                <w:rFonts w:ascii="Times New Roman"/>
              </w:rPr>
            </w:pPr>
            <w:r>
              <w:rPr>
                <w:rFonts w:ascii="Times New Roman"/>
              </w:rPr>
              <w:t>D</w:t>
            </w:r>
          </w:p>
          <w:p w14:paraId="2E303F8E" w14:textId="77777777" w:rsidR="00F01F96" w:rsidRDefault="00F01F96" w:rsidP="00F01F96">
            <w:pPr>
              <w:pStyle w:val="TableParagraph"/>
              <w:rPr>
                <w:rFonts w:ascii="Times New Roman"/>
              </w:rPr>
            </w:pPr>
            <w:r>
              <w:rPr>
                <w:rFonts w:ascii="Times New Roman"/>
              </w:rPr>
              <w:t>H</w:t>
            </w:r>
          </w:p>
          <w:p w14:paraId="0C02FBF6" w14:textId="77777777" w:rsidR="00F01F96" w:rsidRDefault="00F01F96" w:rsidP="00F01F96">
            <w:pPr>
              <w:pStyle w:val="TableParagraph"/>
              <w:rPr>
                <w:rFonts w:ascii="Times New Roman"/>
              </w:rPr>
            </w:pPr>
            <w:r>
              <w:rPr>
                <w:rFonts w:ascii="Times New Roman"/>
              </w:rPr>
              <w:t>G</w:t>
            </w:r>
          </w:p>
          <w:p w14:paraId="6988C9E2" w14:textId="77777777" w:rsidR="00F01F96" w:rsidRDefault="00F01F96" w:rsidP="00F01F96">
            <w:pPr>
              <w:pStyle w:val="TableParagraph"/>
              <w:rPr>
                <w:rFonts w:ascii="Times New Roman"/>
              </w:rPr>
            </w:pPr>
            <w:r>
              <w:rPr>
                <w:rFonts w:ascii="Times New Roman"/>
              </w:rPr>
              <w:t>M</w:t>
            </w:r>
          </w:p>
          <w:p w14:paraId="3FB5C1D0" w14:textId="77777777" w:rsidR="00F01F96" w:rsidRDefault="00F01F96" w:rsidP="00F01F96">
            <w:pPr>
              <w:pStyle w:val="TableParagraph"/>
              <w:rPr>
                <w:rFonts w:ascii="Times New Roman"/>
              </w:rPr>
            </w:pPr>
            <w:r>
              <w:rPr>
                <w:rFonts w:ascii="Times New Roman"/>
              </w:rPr>
              <w:t>C</w:t>
            </w:r>
          </w:p>
          <w:p w14:paraId="3AD912D1" w14:textId="77777777" w:rsidR="00F01F96" w:rsidRDefault="00F01F96" w:rsidP="00F01F96">
            <w:pPr>
              <w:pStyle w:val="TableParagraph"/>
              <w:rPr>
                <w:rFonts w:ascii="Times New Roman"/>
              </w:rPr>
            </w:pPr>
            <w:r>
              <w:rPr>
                <w:rFonts w:ascii="Times New Roman"/>
              </w:rPr>
              <w:t>H</w:t>
            </w:r>
          </w:p>
          <w:p w14:paraId="73D3559B" w14:textId="77777777" w:rsidR="00F01F96" w:rsidRDefault="00F01F96" w:rsidP="00F01F96">
            <w:pPr>
              <w:pStyle w:val="TableParagraph"/>
              <w:rPr>
                <w:rFonts w:ascii="Times New Roman"/>
              </w:rPr>
            </w:pPr>
          </w:p>
        </w:tc>
        <w:tc>
          <w:tcPr>
            <w:tcW w:w="864" w:type="dxa"/>
          </w:tcPr>
          <w:p w14:paraId="0D8823AE" w14:textId="50CAB7E1" w:rsidR="00F01F96" w:rsidRDefault="00F01F96" w:rsidP="00F01F96">
            <w:pPr>
              <w:pStyle w:val="TableParagraph"/>
              <w:rPr>
                <w:rFonts w:ascii="Times New Roman"/>
              </w:rPr>
            </w:pPr>
            <w:r>
              <w:rPr>
                <w:rFonts w:ascii="Times New Roman"/>
              </w:rPr>
              <w:t>3</w:t>
            </w:r>
          </w:p>
        </w:tc>
      </w:tr>
      <w:tr w:rsidR="00F01F96" w14:paraId="580A3EC4" w14:textId="77777777" w:rsidTr="00F01F96">
        <w:trPr>
          <w:trHeight w:val="602"/>
        </w:trPr>
        <w:tc>
          <w:tcPr>
            <w:tcW w:w="1291" w:type="dxa"/>
            <w:vMerge/>
            <w:tcBorders>
              <w:top w:val="nil"/>
            </w:tcBorders>
          </w:tcPr>
          <w:p w14:paraId="7BB9F3CF" w14:textId="77777777" w:rsidR="00F01F96" w:rsidRDefault="00F01F96" w:rsidP="00F01F96">
            <w:pPr>
              <w:rPr>
                <w:sz w:val="2"/>
                <w:szCs w:val="2"/>
              </w:rPr>
            </w:pPr>
          </w:p>
        </w:tc>
        <w:tc>
          <w:tcPr>
            <w:tcW w:w="1359" w:type="dxa"/>
          </w:tcPr>
          <w:p w14:paraId="681C5E0A" w14:textId="77777777" w:rsidR="00F01F96" w:rsidRDefault="00F01F96" w:rsidP="00F01F96">
            <w:pPr>
              <w:pStyle w:val="TableParagraph"/>
              <w:rPr>
                <w:rFonts w:ascii="Times New Roman"/>
              </w:rPr>
            </w:pPr>
            <w:r>
              <w:rPr>
                <w:rFonts w:ascii="Times New Roman"/>
              </w:rPr>
              <w:t>JOYEETA MONDAL</w:t>
            </w:r>
          </w:p>
          <w:p w14:paraId="4342768E" w14:textId="77777777" w:rsidR="00F01F96" w:rsidRDefault="00F01F96" w:rsidP="00F01F96">
            <w:pPr>
              <w:pStyle w:val="TableParagraph"/>
              <w:rPr>
                <w:rFonts w:ascii="Times New Roman"/>
              </w:rPr>
            </w:pPr>
            <w:r>
              <w:rPr>
                <w:rFonts w:ascii="Times New Roman"/>
              </w:rPr>
              <w:t>MBBS</w:t>
            </w:r>
          </w:p>
          <w:p w14:paraId="27CB4343" w14:textId="70A4B68E" w:rsidR="00F01F96" w:rsidRDefault="00F01F96" w:rsidP="00F01F96">
            <w:pPr>
              <w:pStyle w:val="TableParagraph"/>
              <w:rPr>
                <w:rFonts w:ascii="Times New Roman"/>
              </w:rPr>
            </w:pPr>
            <w:r>
              <w:rPr>
                <w:rFonts w:ascii="Times New Roman"/>
              </w:rPr>
              <w:t>MS</w:t>
            </w:r>
          </w:p>
        </w:tc>
        <w:tc>
          <w:tcPr>
            <w:tcW w:w="1277" w:type="dxa"/>
          </w:tcPr>
          <w:p w14:paraId="0C476B32" w14:textId="77777777" w:rsidR="00F01F96" w:rsidRDefault="00F01F96" w:rsidP="00F01F96">
            <w:pPr>
              <w:pStyle w:val="TableParagraph"/>
              <w:rPr>
                <w:rFonts w:ascii="Times New Roman"/>
              </w:rPr>
            </w:pPr>
            <w:r>
              <w:rPr>
                <w:rFonts w:ascii="Times New Roman"/>
              </w:rPr>
              <w:t>ASSISTANT PROFESSOR</w:t>
            </w:r>
          </w:p>
          <w:p w14:paraId="3BE02CF1" w14:textId="23A64A83" w:rsidR="00F01F96" w:rsidRDefault="00F01F96" w:rsidP="00F01F96">
            <w:pPr>
              <w:pStyle w:val="TableParagraph"/>
              <w:rPr>
                <w:rFonts w:ascii="Times New Roman"/>
              </w:rPr>
            </w:pPr>
            <w:r>
              <w:rPr>
                <w:rFonts w:ascii="Times New Roman"/>
              </w:rPr>
              <w:t>12.9.2018</w:t>
            </w:r>
          </w:p>
        </w:tc>
        <w:tc>
          <w:tcPr>
            <w:tcW w:w="1792" w:type="dxa"/>
          </w:tcPr>
          <w:p w14:paraId="2228FDF5" w14:textId="49E6BB3C" w:rsidR="00F01F96" w:rsidRDefault="00F01F96" w:rsidP="00F01F96">
            <w:pPr>
              <w:pStyle w:val="TableParagraph"/>
              <w:rPr>
                <w:rFonts w:ascii="Times New Roman"/>
              </w:rPr>
            </w:pPr>
            <w:r>
              <w:rPr>
                <w:rFonts w:ascii="Times New Roman"/>
              </w:rPr>
              <w:t>PERMAMNENT</w:t>
            </w:r>
          </w:p>
        </w:tc>
        <w:tc>
          <w:tcPr>
            <w:tcW w:w="284" w:type="dxa"/>
          </w:tcPr>
          <w:p w14:paraId="19A362C5" w14:textId="64BDD271" w:rsidR="00F01F96" w:rsidRDefault="00F01F96" w:rsidP="00F01F96">
            <w:pPr>
              <w:pStyle w:val="TableParagraph"/>
              <w:rPr>
                <w:rFonts w:ascii="Times New Roman"/>
              </w:rPr>
            </w:pPr>
            <w:r>
              <w:rPr>
                <w:rFonts w:ascii="Times New Roman"/>
              </w:rPr>
              <w:t>CSS</w:t>
            </w:r>
          </w:p>
        </w:tc>
        <w:tc>
          <w:tcPr>
            <w:tcW w:w="709" w:type="dxa"/>
          </w:tcPr>
          <w:p w14:paraId="2C10CCF9" w14:textId="497618A1" w:rsidR="00F01F96" w:rsidRDefault="00F01F96" w:rsidP="00F01F96">
            <w:pPr>
              <w:pStyle w:val="TableParagraph"/>
              <w:rPr>
                <w:rFonts w:ascii="Times New Roman"/>
              </w:rPr>
            </w:pPr>
            <w:r>
              <w:rPr>
                <w:rFonts w:ascii="Times New Roman"/>
              </w:rPr>
              <w:t>CSS</w:t>
            </w:r>
          </w:p>
        </w:tc>
        <w:tc>
          <w:tcPr>
            <w:tcW w:w="567" w:type="dxa"/>
          </w:tcPr>
          <w:p w14:paraId="1B944925" w14:textId="6AA82615" w:rsidR="00F01F96" w:rsidRDefault="00F01F96" w:rsidP="00F01F96">
            <w:pPr>
              <w:pStyle w:val="TableParagraph"/>
              <w:rPr>
                <w:rFonts w:ascii="Times New Roman"/>
              </w:rPr>
            </w:pPr>
            <w:r>
              <w:rPr>
                <w:rFonts w:ascii="Times New Roman"/>
              </w:rPr>
              <w:t>From 12.9.2018 at DHGMCH</w:t>
            </w:r>
          </w:p>
        </w:tc>
        <w:tc>
          <w:tcPr>
            <w:tcW w:w="283" w:type="dxa"/>
          </w:tcPr>
          <w:p w14:paraId="198D03C8" w14:textId="77777777" w:rsidR="00F01F96" w:rsidRDefault="00F01F96" w:rsidP="00F01F96">
            <w:pPr>
              <w:pStyle w:val="TableParagraph"/>
              <w:rPr>
                <w:rFonts w:ascii="Times New Roman"/>
              </w:rPr>
            </w:pPr>
            <w:r>
              <w:rPr>
                <w:rFonts w:ascii="Times New Roman"/>
              </w:rPr>
              <w:t>D</w:t>
            </w:r>
          </w:p>
          <w:p w14:paraId="51D6CF92" w14:textId="77777777" w:rsidR="00F01F96" w:rsidRDefault="00F01F96" w:rsidP="00F01F96">
            <w:pPr>
              <w:pStyle w:val="TableParagraph"/>
              <w:rPr>
                <w:rFonts w:ascii="Times New Roman"/>
              </w:rPr>
            </w:pPr>
            <w:r>
              <w:rPr>
                <w:rFonts w:ascii="Times New Roman"/>
              </w:rPr>
              <w:t>H</w:t>
            </w:r>
          </w:p>
          <w:p w14:paraId="38E5EB8E" w14:textId="77777777" w:rsidR="00F01F96" w:rsidRDefault="00F01F96" w:rsidP="00F01F96">
            <w:pPr>
              <w:pStyle w:val="TableParagraph"/>
              <w:rPr>
                <w:rFonts w:ascii="Times New Roman"/>
              </w:rPr>
            </w:pPr>
            <w:r>
              <w:rPr>
                <w:rFonts w:ascii="Times New Roman"/>
              </w:rPr>
              <w:t>G</w:t>
            </w:r>
          </w:p>
          <w:p w14:paraId="678A866B" w14:textId="77777777" w:rsidR="00F01F96" w:rsidRDefault="00F01F96" w:rsidP="00F01F96">
            <w:pPr>
              <w:pStyle w:val="TableParagraph"/>
              <w:rPr>
                <w:rFonts w:ascii="Times New Roman"/>
              </w:rPr>
            </w:pPr>
            <w:r>
              <w:rPr>
                <w:rFonts w:ascii="Times New Roman"/>
              </w:rPr>
              <w:t>M</w:t>
            </w:r>
          </w:p>
          <w:p w14:paraId="48539CEC" w14:textId="77777777" w:rsidR="00F01F96" w:rsidRDefault="00F01F96" w:rsidP="00F01F96">
            <w:pPr>
              <w:pStyle w:val="TableParagraph"/>
              <w:rPr>
                <w:rFonts w:ascii="Times New Roman"/>
              </w:rPr>
            </w:pPr>
            <w:r>
              <w:rPr>
                <w:rFonts w:ascii="Times New Roman"/>
              </w:rPr>
              <w:t>C</w:t>
            </w:r>
          </w:p>
          <w:p w14:paraId="4AB7F2B5" w14:textId="77777777" w:rsidR="00F01F96" w:rsidRDefault="00F01F96" w:rsidP="00F01F96">
            <w:pPr>
              <w:pStyle w:val="TableParagraph"/>
              <w:rPr>
                <w:rFonts w:ascii="Times New Roman"/>
              </w:rPr>
            </w:pPr>
            <w:r>
              <w:rPr>
                <w:rFonts w:ascii="Times New Roman"/>
              </w:rPr>
              <w:t>H</w:t>
            </w:r>
          </w:p>
          <w:p w14:paraId="22C6DE5E" w14:textId="77777777" w:rsidR="00F01F96" w:rsidRDefault="00F01F96" w:rsidP="00F01F96">
            <w:pPr>
              <w:pStyle w:val="TableParagraph"/>
              <w:rPr>
                <w:rFonts w:ascii="Times New Roman"/>
              </w:rPr>
            </w:pPr>
          </w:p>
        </w:tc>
        <w:tc>
          <w:tcPr>
            <w:tcW w:w="425" w:type="dxa"/>
          </w:tcPr>
          <w:p w14:paraId="365A22F0" w14:textId="77777777" w:rsidR="00F01F96" w:rsidRDefault="00F01F96" w:rsidP="00F01F96">
            <w:pPr>
              <w:pStyle w:val="TableParagraph"/>
              <w:rPr>
                <w:rFonts w:ascii="Times New Roman"/>
              </w:rPr>
            </w:pPr>
            <w:r>
              <w:rPr>
                <w:rFonts w:ascii="Times New Roman"/>
              </w:rPr>
              <w:t>D</w:t>
            </w:r>
          </w:p>
          <w:p w14:paraId="3AFB2495" w14:textId="77777777" w:rsidR="00F01F96" w:rsidRDefault="00F01F96" w:rsidP="00F01F96">
            <w:pPr>
              <w:pStyle w:val="TableParagraph"/>
              <w:rPr>
                <w:rFonts w:ascii="Times New Roman"/>
              </w:rPr>
            </w:pPr>
            <w:r>
              <w:rPr>
                <w:rFonts w:ascii="Times New Roman"/>
              </w:rPr>
              <w:t>H</w:t>
            </w:r>
          </w:p>
          <w:p w14:paraId="4FB74856" w14:textId="77777777" w:rsidR="00F01F96" w:rsidRDefault="00F01F96" w:rsidP="00F01F96">
            <w:pPr>
              <w:pStyle w:val="TableParagraph"/>
              <w:rPr>
                <w:rFonts w:ascii="Times New Roman"/>
              </w:rPr>
            </w:pPr>
            <w:r>
              <w:rPr>
                <w:rFonts w:ascii="Times New Roman"/>
              </w:rPr>
              <w:t>G</w:t>
            </w:r>
          </w:p>
          <w:p w14:paraId="455EEDC6" w14:textId="77777777" w:rsidR="00F01F96" w:rsidRDefault="00F01F96" w:rsidP="00F01F96">
            <w:pPr>
              <w:pStyle w:val="TableParagraph"/>
              <w:rPr>
                <w:rFonts w:ascii="Times New Roman"/>
              </w:rPr>
            </w:pPr>
            <w:r>
              <w:rPr>
                <w:rFonts w:ascii="Times New Roman"/>
              </w:rPr>
              <w:t>M</w:t>
            </w:r>
          </w:p>
          <w:p w14:paraId="65D4994C" w14:textId="77777777" w:rsidR="00F01F96" w:rsidRDefault="00F01F96" w:rsidP="00F01F96">
            <w:pPr>
              <w:pStyle w:val="TableParagraph"/>
              <w:rPr>
                <w:rFonts w:ascii="Times New Roman"/>
              </w:rPr>
            </w:pPr>
            <w:r>
              <w:rPr>
                <w:rFonts w:ascii="Times New Roman"/>
              </w:rPr>
              <w:t>C</w:t>
            </w:r>
          </w:p>
          <w:p w14:paraId="2809E6AE" w14:textId="77777777" w:rsidR="00F01F96" w:rsidRDefault="00F01F96" w:rsidP="00F01F96">
            <w:pPr>
              <w:pStyle w:val="TableParagraph"/>
              <w:rPr>
                <w:rFonts w:ascii="Times New Roman"/>
              </w:rPr>
            </w:pPr>
            <w:r>
              <w:rPr>
                <w:rFonts w:ascii="Times New Roman"/>
              </w:rPr>
              <w:t>H</w:t>
            </w:r>
          </w:p>
          <w:p w14:paraId="424D9264" w14:textId="77777777" w:rsidR="00F01F96" w:rsidRDefault="00F01F96" w:rsidP="00F01F96">
            <w:pPr>
              <w:pStyle w:val="TableParagraph"/>
              <w:rPr>
                <w:rFonts w:ascii="Times New Roman"/>
              </w:rPr>
            </w:pPr>
          </w:p>
        </w:tc>
        <w:tc>
          <w:tcPr>
            <w:tcW w:w="864" w:type="dxa"/>
          </w:tcPr>
          <w:p w14:paraId="34F5E2CA" w14:textId="0BFD0084" w:rsidR="00F01F96" w:rsidRDefault="00F01F96" w:rsidP="00F01F96">
            <w:pPr>
              <w:pStyle w:val="TableParagraph"/>
              <w:rPr>
                <w:rFonts w:ascii="Times New Roman"/>
              </w:rPr>
            </w:pPr>
            <w:r>
              <w:rPr>
                <w:rFonts w:ascii="Times New Roman"/>
              </w:rPr>
              <w:t>3</w:t>
            </w:r>
          </w:p>
        </w:tc>
      </w:tr>
      <w:tr w:rsidR="00A24544" w14:paraId="2F4EC511" w14:textId="77777777" w:rsidTr="00F01F96">
        <w:trPr>
          <w:trHeight w:val="638"/>
        </w:trPr>
        <w:tc>
          <w:tcPr>
            <w:tcW w:w="1291" w:type="dxa"/>
            <w:vMerge/>
            <w:tcBorders>
              <w:top w:val="nil"/>
            </w:tcBorders>
          </w:tcPr>
          <w:p w14:paraId="1C16C7D0" w14:textId="77777777" w:rsidR="00A24544" w:rsidRDefault="00A24544" w:rsidP="00A24544">
            <w:pPr>
              <w:rPr>
                <w:sz w:val="2"/>
                <w:szCs w:val="2"/>
              </w:rPr>
            </w:pPr>
          </w:p>
        </w:tc>
        <w:tc>
          <w:tcPr>
            <w:tcW w:w="1359" w:type="dxa"/>
          </w:tcPr>
          <w:p w14:paraId="5E369D9D" w14:textId="3731F285" w:rsidR="00A24544" w:rsidRDefault="00A24544" w:rsidP="00A24544">
            <w:pPr>
              <w:pStyle w:val="TableParagraph"/>
              <w:rPr>
                <w:rFonts w:ascii="Times New Roman"/>
              </w:rPr>
            </w:pPr>
            <w:r>
              <w:rPr>
                <w:rFonts w:ascii="Times New Roman"/>
              </w:rPr>
              <w:t>SUNANDA GHOSH</w:t>
            </w:r>
          </w:p>
          <w:p w14:paraId="2AEC475B" w14:textId="77777777" w:rsidR="00A24544" w:rsidRDefault="00A24544" w:rsidP="00A24544">
            <w:pPr>
              <w:pStyle w:val="TableParagraph"/>
              <w:rPr>
                <w:rFonts w:ascii="Times New Roman"/>
              </w:rPr>
            </w:pPr>
            <w:r>
              <w:rPr>
                <w:rFonts w:ascii="Times New Roman"/>
              </w:rPr>
              <w:t>MBBS</w:t>
            </w:r>
          </w:p>
          <w:p w14:paraId="30FC2B8A" w14:textId="7EF7164B" w:rsidR="00A24544" w:rsidRDefault="00A24544" w:rsidP="00A24544">
            <w:pPr>
              <w:pStyle w:val="TableParagraph"/>
              <w:rPr>
                <w:rFonts w:ascii="Times New Roman"/>
              </w:rPr>
            </w:pPr>
            <w:r>
              <w:rPr>
                <w:rFonts w:ascii="Times New Roman"/>
              </w:rPr>
              <w:lastRenderedPageBreak/>
              <w:t>MS</w:t>
            </w:r>
          </w:p>
        </w:tc>
        <w:tc>
          <w:tcPr>
            <w:tcW w:w="1277" w:type="dxa"/>
          </w:tcPr>
          <w:p w14:paraId="2F7F7315" w14:textId="77777777" w:rsidR="00A24544" w:rsidRDefault="00A24544" w:rsidP="00A24544">
            <w:pPr>
              <w:pStyle w:val="TableParagraph"/>
              <w:rPr>
                <w:rFonts w:ascii="Times New Roman"/>
              </w:rPr>
            </w:pPr>
            <w:r>
              <w:rPr>
                <w:rFonts w:ascii="Times New Roman"/>
              </w:rPr>
              <w:lastRenderedPageBreak/>
              <w:t>ASSISTANT PROFESSOR</w:t>
            </w:r>
          </w:p>
          <w:p w14:paraId="551F10B8" w14:textId="2C59A093" w:rsidR="00A24544" w:rsidRDefault="00A24544" w:rsidP="00A24544">
            <w:pPr>
              <w:pStyle w:val="TableParagraph"/>
              <w:rPr>
                <w:rFonts w:ascii="Times New Roman"/>
              </w:rPr>
            </w:pPr>
            <w:r>
              <w:rPr>
                <w:rFonts w:ascii="Times New Roman"/>
              </w:rPr>
              <w:t>10.9.2018</w:t>
            </w:r>
          </w:p>
        </w:tc>
        <w:tc>
          <w:tcPr>
            <w:tcW w:w="1792" w:type="dxa"/>
          </w:tcPr>
          <w:p w14:paraId="23D1368A" w14:textId="664B65F9" w:rsidR="00A24544" w:rsidRDefault="00A24544" w:rsidP="00A24544">
            <w:pPr>
              <w:pStyle w:val="TableParagraph"/>
              <w:rPr>
                <w:rFonts w:ascii="Times New Roman"/>
              </w:rPr>
            </w:pPr>
            <w:r>
              <w:rPr>
                <w:rFonts w:ascii="Times New Roman"/>
              </w:rPr>
              <w:t>PERMAMNENT</w:t>
            </w:r>
          </w:p>
        </w:tc>
        <w:tc>
          <w:tcPr>
            <w:tcW w:w="284" w:type="dxa"/>
          </w:tcPr>
          <w:p w14:paraId="1F6F43C6" w14:textId="77777777" w:rsidR="00A24544" w:rsidRDefault="00A24544" w:rsidP="00A24544">
            <w:pPr>
              <w:pStyle w:val="TableParagraph"/>
              <w:rPr>
                <w:rFonts w:ascii="Times New Roman"/>
              </w:rPr>
            </w:pPr>
            <w:r>
              <w:rPr>
                <w:rFonts w:ascii="Times New Roman"/>
              </w:rPr>
              <w:t>I</w:t>
            </w:r>
          </w:p>
          <w:p w14:paraId="3FFB3E86" w14:textId="77777777" w:rsidR="00A24544" w:rsidRDefault="00A24544" w:rsidP="00A24544">
            <w:pPr>
              <w:pStyle w:val="TableParagraph"/>
              <w:rPr>
                <w:rFonts w:ascii="Times New Roman"/>
              </w:rPr>
            </w:pPr>
            <w:r>
              <w:rPr>
                <w:rFonts w:ascii="Times New Roman"/>
              </w:rPr>
              <w:t>H</w:t>
            </w:r>
          </w:p>
          <w:p w14:paraId="6ABE072A" w14:textId="77777777" w:rsidR="00A24544" w:rsidRDefault="00A24544" w:rsidP="00A24544">
            <w:pPr>
              <w:pStyle w:val="TableParagraph"/>
              <w:rPr>
                <w:rFonts w:ascii="Times New Roman"/>
              </w:rPr>
            </w:pPr>
            <w:r>
              <w:rPr>
                <w:rFonts w:ascii="Times New Roman"/>
              </w:rPr>
              <w:t>F</w:t>
            </w:r>
          </w:p>
          <w:p w14:paraId="2C2621DA" w14:textId="1725B4AC" w:rsidR="00A24544" w:rsidRDefault="00A24544" w:rsidP="00A24544">
            <w:pPr>
              <w:pStyle w:val="TableParagraph"/>
              <w:rPr>
                <w:rFonts w:ascii="Times New Roman"/>
              </w:rPr>
            </w:pPr>
            <w:r>
              <w:rPr>
                <w:rFonts w:ascii="Times New Roman"/>
              </w:rPr>
              <w:lastRenderedPageBreak/>
              <w:t>W</w:t>
            </w:r>
          </w:p>
        </w:tc>
        <w:tc>
          <w:tcPr>
            <w:tcW w:w="709" w:type="dxa"/>
          </w:tcPr>
          <w:p w14:paraId="1C3ADF3E" w14:textId="77777777" w:rsidR="00A24544" w:rsidRDefault="00A24544" w:rsidP="00A24544">
            <w:pPr>
              <w:pStyle w:val="TableParagraph"/>
              <w:rPr>
                <w:rFonts w:ascii="Times New Roman"/>
              </w:rPr>
            </w:pPr>
            <w:r>
              <w:rPr>
                <w:rFonts w:ascii="Times New Roman"/>
              </w:rPr>
              <w:lastRenderedPageBreak/>
              <w:t>I</w:t>
            </w:r>
          </w:p>
          <w:p w14:paraId="19931622" w14:textId="77777777" w:rsidR="00A24544" w:rsidRDefault="00A24544" w:rsidP="00A24544">
            <w:pPr>
              <w:pStyle w:val="TableParagraph"/>
              <w:rPr>
                <w:rFonts w:ascii="Times New Roman"/>
              </w:rPr>
            </w:pPr>
            <w:r>
              <w:rPr>
                <w:rFonts w:ascii="Times New Roman"/>
              </w:rPr>
              <w:t>H</w:t>
            </w:r>
          </w:p>
          <w:p w14:paraId="3AC4CA34" w14:textId="77777777" w:rsidR="00A24544" w:rsidRDefault="00A24544" w:rsidP="00A24544">
            <w:pPr>
              <w:pStyle w:val="TableParagraph"/>
              <w:rPr>
                <w:rFonts w:ascii="Times New Roman"/>
              </w:rPr>
            </w:pPr>
            <w:r>
              <w:rPr>
                <w:rFonts w:ascii="Times New Roman"/>
              </w:rPr>
              <w:t>F</w:t>
            </w:r>
          </w:p>
          <w:p w14:paraId="4DED7A3E" w14:textId="2A8DFB0B" w:rsidR="00A24544" w:rsidRDefault="00A24544" w:rsidP="00A24544">
            <w:pPr>
              <w:pStyle w:val="TableParagraph"/>
              <w:rPr>
                <w:rFonts w:ascii="Times New Roman"/>
              </w:rPr>
            </w:pPr>
            <w:r>
              <w:rPr>
                <w:rFonts w:ascii="Times New Roman"/>
              </w:rPr>
              <w:lastRenderedPageBreak/>
              <w:t>W</w:t>
            </w:r>
          </w:p>
        </w:tc>
        <w:tc>
          <w:tcPr>
            <w:tcW w:w="567" w:type="dxa"/>
          </w:tcPr>
          <w:p w14:paraId="7F92BECB" w14:textId="77777777" w:rsidR="00A24544" w:rsidRDefault="00A24544" w:rsidP="00A24544">
            <w:pPr>
              <w:pStyle w:val="TableParagraph"/>
              <w:rPr>
                <w:rFonts w:ascii="Times New Roman"/>
              </w:rPr>
            </w:pPr>
            <w:r>
              <w:rPr>
                <w:rFonts w:ascii="Times New Roman"/>
              </w:rPr>
              <w:lastRenderedPageBreak/>
              <w:t>I</w:t>
            </w:r>
          </w:p>
          <w:p w14:paraId="3BAE6849" w14:textId="77777777" w:rsidR="00A24544" w:rsidRDefault="00A24544" w:rsidP="00A24544">
            <w:pPr>
              <w:pStyle w:val="TableParagraph"/>
              <w:rPr>
                <w:rFonts w:ascii="Times New Roman"/>
              </w:rPr>
            </w:pPr>
            <w:r>
              <w:rPr>
                <w:rFonts w:ascii="Times New Roman"/>
              </w:rPr>
              <w:t>H</w:t>
            </w:r>
          </w:p>
          <w:p w14:paraId="2CE379C9" w14:textId="77777777" w:rsidR="00A24544" w:rsidRDefault="00A24544" w:rsidP="00A24544">
            <w:pPr>
              <w:pStyle w:val="TableParagraph"/>
              <w:rPr>
                <w:rFonts w:ascii="Times New Roman"/>
              </w:rPr>
            </w:pPr>
            <w:r>
              <w:rPr>
                <w:rFonts w:ascii="Times New Roman"/>
              </w:rPr>
              <w:t>F</w:t>
            </w:r>
          </w:p>
          <w:p w14:paraId="2A777265" w14:textId="2DC3CF84" w:rsidR="00A24544" w:rsidRDefault="00A24544" w:rsidP="00A24544">
            <w:pPr>
              <w:pStyle w:val="TableParagraph"/>
              <w:rPr>
                <w:rFonts w:ascii="Times New Roman"/>
              </w:rPr>
            </w:pPr>
            <w:r>
              <w:rPr>
                <w:rFonts w:ascii="Times New Roman"/>
              </w:rPr>
              <w:lastRenderedPageBreak/>
              <w:t>W</w:t>
            </w:r>
          </w:p>
        </w:tc>
        <w:tc>
          <w:tcPr>
            <w:tcW w:w="283" w:type="dxa"/>
          </w:tcPr>
          <w:p w14:paraId="1C2CE0B8" w14:textId="77777777" w:rsidR="00A24544" w:rsidRDefault="00A24544" w:rsidP="00A24544">
            <w:pPr>
              <w:pStyle w:val="TableParagraph"/>
              <w:rPr>
                <w:rFonts w:ascii="Times New Roman"/>
              </w:rPr>
            </w:pPr>
            <w:r>
              <w:rPr>
                <w:rFonts w:ascii="Times New Roman"/>
              </w:rPr>
              <w:lastRenderedPageBreak/>
              <w:t>I</w:t>
            </w:r>
          </w:p>
          <w:p w14:paraId="00B5C3EC" w14:textId="77777777" w:rsidR="00A24544" w:rsidRDefault="00A24544" w:rsidP="00A24544">
            <w:pPr>
              <w:pStyle w:val="TableParagraph"/>
              <w:rPr>
                <w:rFonts w:ascii="Times New Roman"/>
              </w:rPr>
            </w:pPr>
            <w:r>
              <w:rPr>
                <w:rFonts w:ascii="Times New Roman"/>
              </w:rPr>
              <w:t>H</w:t>
            </w:r>
          </w:p>
          <w:p w14:paraId="5829D660" w14:textId="77777777" w:rsidR="00A24544" w:rsidRDefault="00A24544" w:rsidP="00A24544">
            <w:pPr>
              <w:pStyle w:val="TableParagraph"/>
              <w:rPr>
                <w:rFonts w:ascii="Times New Roman"/>
              </w:rPr>
            </w:pPr>
            <w:r>
              <w:rPr>
                <w:rFonts w:ascii="Times New Roman"/>
              </w:rPr>
              <w:t>F</w:t>
            </w:r>
          </w:p>
          <w:p w14:paraId="436C4650" w14:textId="58121012" w:rsidR="00A24544" w:rsidRDefault="00A24544" w:rsidP="00A24544">
            <w:pPr>
              <w:pStyle w:val="TableParagraph"/>
              <w:rPr>
                <w:rFonts w:ascii="Times New Roman"/>
              </w:rPr>
            </w:pPr>
            <w:r>
              <w:rPr>
                <w:rFonts w:ascii="Times New Roman"/>
              </w:rPr>
              <w:lastRenderedPageBreak/>
              <w:t>W</w:t>
            </w:r>
          </w:p>
        </w:tc>
        <w:tc>
          <w:tcPr>
            <w:tcW w:w="425" w:type="dxa"/>
          </w:tcPr>
          <w:p w14:paraId="2BD238B1" w14:textId="5E35DA8C" w:rsidR="00A24544" w:rsidRDefault="00A24544" w:rsidP="00A24544">
            <w:pPr>
              <w:pStyle w:val="TableParagraph"/>
              <w:rPr>
                <w:rFonts w:ascii="Times New Roman"/>
              </w:rPr>
            </w:pPr>
            <w:r>
              <w:rPr>
                <w:rFonts w:ascii="Times New Roman"/>
              </w:rPr>
              <w:lastRenderedPageBreak/>
              <w:t>From 14.7</w:t>
            </w:r>
            <w:r>
              <w:rPr>
                <w:rFonts w:ascii="Times New Roman"/>
              </w:rPr>
              <w:lastRenderedPageBreak/>
              <w:t>.2021 at DHGMCH</w:t>
            </w:r>
          </w:p>
        </w:tc>
        <w:tc>
          <w:tcPr>
            <w:tcW w:w="864" w:type="dxa"/>
          </w:tcPr>
          <w:p w14:paraId="3AD598AC" w14:textId="7EEFA9D8" w:rsidR="00A24544" w:rsidRDefault="00A24544" w:rsidP="00A24544">
            <w:pPr>
              <w:pStyle w:val="TableParagraph"/>
              <w:rPr>
                <w:rFonts w:ascii="Times New Roman"/>
              </w:rPr>
            </w:pPr>
            <w:r>
              <w:rPr>
                <w:rFonts w:ascii="Times New Roman"/>
              </w:rPr>
              <w:lastRenderedPageBreak/>
              <w:t>3</w:t>
            </w:r>
          </w:p>
        </w:tc>
      </w:tr>
      <w:tr w:rsidR="00A24544" w14:paraId="19BABCAF" w14:textId="77777777" w:rsidTr="00F01F96">
        <w:trPr>
          <w:trHeight w:val="635"/>
        </w:trPr>
        <w:tc>
          <w:tcPr>
            <w:tcW w:w="1291" w:type="dxa"/>
          </w:tcPr>
          <w:p w14:paraId="7BEAFB0F" w14:textId="727DA874" w:rsidR="00A24544" w:rsidRDefault="00A24544" w:rsidP="00A24544">
            <w:pPr>
              <w:pStyle w:val="TableParagraph"/>
              <w:rPr>
                <w:rFonts w:ascii="Times New Roman"/>
              </w:rPr>
            </w:pPr>
            <w:r>
              <w:rPr>
                <w:rFonts w:ascii="Times New Roman"/>
              </w:rPr>
              <w:t>ASSOCIATEPROF</w:t>
            </w:r>
          </w:p>
        </w:tc>
        <w:tc>
          <w:tcPr>
            <w:tcW w:w="1359" w:type="dxa"/>
          </w:tcPr>
          <w:p w14:paraId="0F894FED" w14:textId="77777777" w:rsidR="00A24544" w:rsidRDefault="00A24544" w:rsidP="00A24544">
            <w:pPr>
              <w:pStyle w:val="TableParagraph"/>
              <w:rPr>
                <w:rFonts w:ascii="Times New Roman"/>
              </w:rPr>
            </w:pPr>
            <w:r>
              <w:rPr>
                <w:rFonts w:ascii="Times New Roman"/>
              </w:rPr>
              <w:t>SANJANA HALDER</w:t>
            </w:r>
          </w:p>
          <w:p w14:paraId="2C3DF888" w14:textId="5C5317E9" w:rsidR="00A24544" w:rsidRDefault="00A24544" w:rsidP="00A24544">
            <w:pPr>
              <w:pStyle w:val="TableParagraph"/>
              <w:rPr>
                <w:rFonts w:ascii="Times New Roman"/>
              </w:rPr>
            </w:pPr>
            <w:r>
              <w:rPr>
                <w:rFonts w:ascii="Times New Roman"/>
              </w:rPr>
              <w:t>MBBS</w:t>
            </w:r>
          </w:p>
          <w:p w14:paraId="7AC9404D" w14:textId="4478F1D5" w:rsidR="00A24544" w:rsidRPr="00CB2D58" w:rsidRDefault="00A24544" w:rsidP="00A24544">
            <w:pPr>
              <w:pStyle w:val="TableParagraph"/>
              <w:rPr>
                <w:rFonts w:ascii="Times New Roman"/>
                <w:lang w:val="en-IN"/>
              </w:rPr>
            </w:pPr>
            <w:r>
              <w:rPr>
                <w:rFonts w:ascii="Times New Roman"/>
              </w:rPr>
              <w:t>DGO</w:t>
            </w:r>
          </w:p>
          <w:p w14:paraId="00AE5F25" w14:textId="656EBA50" w:rsidR="00A24544" w:rsidRDefault="00A24544" w:rsidP="00A24544">
            <w:pPr>
              <w:pStyle w:val="TableParagraph"/>
              <w:rPr>
                <w:rFonts w:ascii="Times New Roman"/>
              </w:rPr>
            </w:pPr>
            <w:r>
              <w:rPr>
                <w:rFonts w:ascii="Times New Roman"/>
              </w:rPr>
              <w:t>MS</w:t>
            </w:r>
          </w:p>
        </w:tc>
        <w:tc>
          <w:tcPr>
            <w:tcW w:w="1277" w:type="dxa"/>
          </w:tcPr>
          <w:p w14:paraId="3B33D220" w14:textId="77777777" w:rsidR="00A24544" w:rsidRDefault="00A24544" w:rsidP="00A24544">
            <w:pPr>
              <w:pStyle w:val="TableParagraph"/>
              <w:rPr>
                <w:rFonts w:ascii="Times New Roman"/>
              </w:rPr>
            </w:pPr>
            <w:r>
              <w:rPr>
                <w:rFonts w:ascii="Times New Roman"/>
              </w:rPr>
              <w:t>ASSOCIATE PROFESSOR</w:t>
            </w:r>
          </w:p>
          <w:p w14:paraId="3C84C91C" w14:textId="23785B09" w:rsidR="00A24544" w:rsidRDefault="00A24544" w:rsidP="00A24544">
            <w:pPr>
              <w:pStyle w:val="TableParagraph"/>
              <w:rPr>
                <w:rFonts w:ascii="Times New Roman"/>
              </w:rPr>
            </w:pPr>
            <w:r>
              <w:rPr>
                <w:rFonts w:ascii="Times New Roman"/>
              </w:rPr>
              <w:t>23.5.2014</w:t>
            </w:r>
          </w:p>
        </w:tc>
        <w:tc>
          <w:tcPr>
            <w:tcW w:w="1792" w:type="dxa"/>
          </w:tcPr>
          <w:p w14:paraId="4D2419A1" w14:textId="3AEE1F95" w:rsidR="00A24544" w:rsidRDefault="00A24544" w:rsidP="00A24544">
            <w:pPr>
              <w:pStyle w:val="TableParagraph"/>
              <w:rPr>
                <w:rFonts w:ascii="Times New Roman"/>
              </w:rPr>
            </w:pPr>
            <w:r>
              <w:rPr>
                <w:rFonts w:ascii="Times New Roman"/>
              </w:rPr>
              <w:t>PERMAMNENT</w:t>
            </w:r>
          </w:p>
        </w:tc>
        <w:tc>
          <w:tcPr>
            <w:tcW w:w="284" w:type="dxa"/>
          </w:tcPr>
          <w:p w14:paraId="7CF80E5A" w14:textId="7515AC0D" w:rsidR="00A24544" w:rsidRDefault="00A24544" w:rsidP="00A24544">
            <w:pPr>
              <w:pStyle w:val="TableParagraph"/>
              <w:rPr>
                <w:rFonts w:ascii="Times New Roman"/>
              </w:rPr>
            </w:pPr>
            <w:r>
              <w:rPr>
                <w:rFonts w:ascii="Times New Roman"/>
              </w:rPr>
              <w:t>NBMC</w:t>
            </w:r>
          </w:p>
        </w:tc>
        <w:tc>
          <w:tcPr>
            <w:tcW w:w="709" w:type="dxa"/>
          </w:tcPr>
          <w:p w14:paraId="534B7CDE" w14:textId="42EF4A1B" w:rsidR="00A24544" w:rsidRDefault="00A24544" w:rsidP="00A24544">
            <w:pPr>
              <w:pStyle w:val="TableParagraph"/>
              <w:rPr>
                <w:rFonts w:ascii="Times New Roman"/>
              </w:rPr>
            </w:pPr>
            <w:r>
              <w:rPr>
                <w:rFonts w:ascii="Times New Roman"/>
              </w:rPr>
              <w:t>NBMC</w:t>
            </w:r>
          </w:p>
        </w:tc>
        <w:tc>
          <w:tcPr>
            <w:tcW w:w="567" w:type="dxa"/>
          </w:tcPr>
          <w:p w14:paraId="6FF3E7EA" w14:textId="77777777" w:rsidR="00A24544" w:rsidRDefault="00A24544" w:rsidP="00A24544">
            <w:pPr>
              <w:pStyle w:val="TableParagraph"/>
              <w:rPr>
                <w:rFonts w:ascii="Times New Roman"/>
              </w:rPr>
            </w:pPr>
            <w:r>
              <w:rPr>
                <w:rFonts w:ascii="Times New Roman"/>
              </w:rPr>
              <w:t xml:space="preserve">From </w:t>
            </w:r>
          </w:p>
          <w:p w14:paraId="12023954" w14:textId="7B14E3B5" w:rsidR="00A24544" w:rsidRDefault="00A24544" w:rsidP="00A24544">
            <w:pPr>
              <w:pStyle w:val="TableParagraph"/>
              <w:rPr>
                <w:rFonts w:ascii="Times New Roman"/>
              </w:rPr>
            </w:pPr>
            <w:r>
              <w:rPr>
                <w:rFonts w:ascii="Times New Roman"/>
              </w:rPr>
              <w:t>At DHGMCH</w:t>
            </w:r>
          </w:p>
        </w:tc>
        <w:tc>
          <w:tcPr>
            <w:tcW w:w="283" w:type="dxa"/>
          </w:tcPr>
          <w:p w14:paraId="7A5DF579" w14:textId="20453E96" w:rsidR="00A24544" w:rsidRDefault="00A24544" w:rsidP="00A24544">
            <w:pPr>
              <w:pStyle w:val="TableParagraph"/>
              <w:rPr>
                <w:rFonts w:ascii="Times New Roman"/>
              </w:rPr>
            </w:pPr>
            <w:r>
              <w:rPr>
                <w:rFonts w:ascii="Times New Roman"/>
              </w:rPr>
              <w:t>DHGMCH</w:t>
            </w:r>
          </w:p>
        </w:tc>
        <w:tc>
          <w:tcPr>
            <w:tcW w:w="425" w:type="dxa"/>
          </w:tcPr>
          <w:p w14:paraId="019F1860" w14:textId="09E58E55" w:rsidR="00A24544" w:rsidRDefault="00A24544" w:rsidP="00A24544">
            <w:pPr>
              <w:pStyle w:val="TableParagraph"/>
              <w:rPr>
                <w:rFonts w:ascii="Times New Roman"/>
              </w:rPr>
            </w:pPr>
            <w:r>
              <w:rPr>
                <w:rFonts w:ascii="Times New Roman"/>
              </w:rPr>
              <w:t>DHGMCH</w:t>
            </w:r>
          </w:p>
        </w:tc>
        <w:tc>
          <w:tcPr>
            <w:tcW w:w="864" w:type="dxa"/>
          </w:tcPr>
          <w:p w14:paraId="4F76C043" w14:textId="4B53AD31" w:rsidR="00A24544" w:rsidRDefault="00A24544" w:rsidP="00A24544">
            <w:pPr>
              <w:pStyle w:val="TableParagraph"/>
              <w:rPr>
                <w:rFonts w:ascii="Times New Roman"/>
              </w:rPr>
            </w:pPr>
            <w:r>
              <w:rPr>
                <w:rFonts w:ascii="Times New Roman"/>
              </w:rPr>
              <w:t>2</w:t>
            </w:r>
          </w:p>
        </w:tc>
      </w:tr>
      <w:tr w:rsidR="00A24544" w14:paraId="768E4005" w14:textId="77777777" w:rsidTr="00F01F96">
        <w:trPr>
          <w:trHeight w:val="635"/>
        </w:trPr>
        <w:tc>
          <w:tcPr>
            <w:tcW w:w="1291" w:type="dxa"/>
          </w:tcPr>
          <w:p w14:paraId="3D6C450E" w14:textId="42C90E29" w:rsidR="00A24544" w:rsidRDefault="00A24544" w:rsidP="00A24544">
            <w:pPr>
              <w:pStyle w:val="TableParagraph"/>
              <w:rPr>
                <w:rFonts w:ascii="Times New Roman"/>
              </w:rPr>
            </w:pPr>
            <w:r>
              <w:rPr>
                <w:rFonts w:ascii="Times New Roman"/>
              </w:rPr>
              <w:t>PROFESSOR</w:t>
            </w:r>
          </w:p>
        </w:tc>
        <w:tc>
          <w:tcPr>
            <w:tcW w:w="1359" w:type="dxa"/>
          </w:tcPr>
          <w:p w14:paraId="4F06F763" w14:textId="77777777" w:rsidR="00A24544" w:rsidRDefault="00A24544" w:rsidP="00A24544">
            <w:pPr>
              <w:pStyle w:val="TableParagraph"/>
              <w:rPr>
                <w:rFonts w:ascii="Times New Roman"/>
              </w:rPr>
            </w:pPr>
            <w:r>
              <w:rPr>
                <w:rFonts w:ascii="Times New Roman"/>
              </w:rPr>
              <w:t>SOMAJITA CHAKRABORTY</w:t>
            </w:r>
          </w:p>
          <w:p w14:paraId="6EC0AAD7" w14:textId="77777777" w:rsidR="00A24544" w:rsidRDefault="00A24544" w:rsidP="00A24544">
            <w:pPr>
              <w:pStyle w:val="TableParagraph"/>
              <w:rPr>
                <w:rFonts w:ascii="Times New Roman"/>
              </w:rPr>
            </w:pPr>
            <w:r>
              <w:rPr>
                <w:rFonts w:ascii="Times New Roman"/>
              </w:rPr>
              <w:t>MBBS</w:t>
            </w:r>
          </w:p>
          <w:p w14:paraId="167EDF17" w14:textId="77777777" w:rsidR="00A24544" w:rsidRDefault="00A24544" w:rsidP="00A24544">
            <w:pPr>
              <w:pStyle w:val="TableParagraph"/>
              <w:rPr>
                <w:rFonts w:ascii="Times New Roman"/>
              </w:rPr>
            </w:pPr>
            <w:r>
              <w:rPr>
                <w:rFonts w:ascii="Times New Roman"/>
              </w:rPr>
              <w:t>DGO</w:t>
            </w:r>
          </w:p>
          <w:p w14:paraId="686DD344" w14:textId="77777777" w:rsidR="00A24544" w:rsidRDefault="00A24544" w:rsidP="00A24544">
            <w:pPr>
              <w:pStyle w:val="TableParagraph"/>
              <w:rPr>
                <w:rFonts w:ascii="Times New Roman"/>
              </w:rPr>
            </w:pPr>
            <w:r>
              <w:rPr>
                <w:rFonts w:ascii="Times New Roman"/>
              </w:rPr>
              <w:t>MS</w:t>
            </w:r>
          </w:p>
          <w:p w14:paraId="7DA1F862" w14:textId="5C43A23D" w:rsidR="00A24544" w:rsidRDefault="00A24544" w:rsidP="00A24544">
            <w:pPr>
              <w:pStyle w:val="TableParagraph"/>
              <w:rPr>
                <w:rFonts w:ascii="Times New Roman"/>
              </w:rPr>
            </w:pPr>
            <w:r>
              <w:rPr>
                <w:rFonts w:ascii="Times New Roman"/>
              </w:rPr>
              <w:t>DNB</w:t>
            </w:r>
          </w:p>
        </w:tc>
        <w:tc>
          <w:tcPr>
            <w:tcW w:w="1277" w:type="dxa"/>
          </w:tcPr>
          <w:p w14:paraId="243AC0B1" w14:textId="77777777" w:rsidR="00A24544" w:rsidRDefault="00A24544" w:rsidP="00A24544">
            <w:pPr>
              <w:pStyle w:val="TableParagraph"/>
              <w:rPr>
                <w:rFonts w:ascii="Times New Roman"/>
              </w:rPr>
            </w:pPr>
            <w:r>
              <w:rPr>
                <w:rFonts w:ascii="Times New Roman"/>
              </w:rPr>
              <w:t>PROFESSOR</w:t>
            </w:r>
          </w:p>
          <w:p w14:paraId="49C2C0AF" w14:textId="30584DB4" w:rsidR="00A24544" w:rsidRDefault="00A24544" w:rsidP="00A24544">
            <w:pPr>
              <w:pStyle w:val="TableParagraph"/>
              <w:rPr>
                <w:rFonts w:ascii="Times New Roman"/>
              </w:rPr>
            </w:pPr>
            <w:r>
              <w:rPr>
                <w:rFonts w:ascii="Times New Roman"/>
              </w:rPr>
              <w:t>11.9.2018</w:t>
            </w:r>
          </w:p>
        </w:tc>
        <w:tc>
          <w:tcPr>
            <w:tcW w:w="1792" w:type="dxa"/>
          </w:tcPr>
          <w:p w14:paraId="4F66E7CB" w14:textId="36A1CB7E" w:rsidR="00A24544" w:rsidRDefault="00A24544" w:rsidP="00A24544">
            <w:pPr>
              <w:pStyle w:val="TableParagraph"/>
              <w:rPr>
                <w:rFonts w:ascii="Times New Roman"/>
              </w:rPr>
            </w:pPr>
            <w:r>
              <w:rPr>
                <w:rFonts w:ascii="Times New Roman"/>
              </w:rPr>
              <w:t>PERMAMNENT</w:t>
            </w:r>
          </w:p>
        </w:tc>
        <w:tc>
          <w:tcPr>
            <w:tcW w:w="284" w:type="dxa"/>
          </w:tcPr>
          <w:p w14:paraId="39D73801" w14:textId="53491AA8" w:rsidR="00A24544" w:rsidRDefault="00A24544" w:rsidP="00A24544">
            <w:pPr>
              <w:pStyle w:val="TableParagraph"/>
              <w:rPr>
                <w:rFonts w:ascii="Times New Roman"/>
              </w:rPr>
            </w:pPr>
            <w:r>
              <w:rPr>
                <w:rFonts w:ascii="Times New Roman"/>
              </w:rPr>
              <w:t>MCH KOLKATA</w:t>
            </w:r>
          </w:p>
        </w:tc>
        <w:tc>
          <w:tcPr>
            <w:tcW w:w="709" w:type="dxa"/>
          </w:tcPr>
          <w:p w14:paraId="108C4F5D" w14:textId="766F9142" w:rsidR="00A24544" w:rsidRDefault="00A24544" w:rsidP="00A24544">
            <w:pPr>
              <w:pStyle w:val="TableParagraph"/>
              <w:rPr>
                <w:rFonts w:ascii="Times New Roman"/>
              </w:rPr>
            </w:pPr>
            <w:r>
              <w:rPr>
                <w:rFonts w:ascii="Times New Roman"/>
              </w:rPr>
              <w:t>MCH KOLKATA</w:t>
            </w:r>
          </w:p>
        </w:tc>
        <w:tc>
          <w:tcPr>
            <w:tcW w:w="567" w:type="dxa"/>
          </w:tcPr>
          <w:p w14:paraId="672FC0B0" w14:textId="77777777" w:rsidR="00A24544" w:rsidRDefault="00A24544" w:rsidP="00A24544">
            <w:pPr>
              <w:pStyle w:val="TableParagraph"/>
              <w:rPr>
                <w:rFonts w:ascii="Times New Roman"/>
              </w:rPr>
            </w:pPr>
            <w:r>
              <w:rPr>
                <w:rFonts w:ascii="Times New Roman"/>
              </w:rPr>
              <w:t>MCH</w:t>
            </w:r>
          </w:p>
          <w:p w14:paraId="2E0007A4" w14:textId="77777777" w:rsidR="00A24544" w:rsidRDefault="00A24544" w:rsidP="00A24544">
            <w:pPr>
              <w:pStyle w:val="TableParagraph"/>
              <w:rPr>
                <w:rFonts w:ascii="Times New Roman"/>
              </w:rPr>
            </w:pPr>
            <w:r>
              <w:rPr>
                <w:rFonts w:ascii="Times New Roman"/>
              </w:rPr>
              <w:t xml:space="preserve">KOLKATA </w:t>
            </w:r>
          </w:p>
          <w:p w14:paraId="5231E10A" w14:textId="77777777" w:rsidR="00A24544" w:rsidRDefault="00A24544" w:rsidP="00A24544">
            <w:pPr>
              <w:pStyle w:val="TableParagraph"/>
              <w:rPr>
                <w:rFonts w:ascii="Times New Roman"/>
              </w:rPr>
            </w:pPr>
            <w:r>
              <w:rPr>
                <w:rFonts w:ascii="Times New Roman"/>
              </w:rPr>
              <w:t>Till</w:t>
            </w:r>
          </w:p>
          <w:p w14:paraId="5E931AE4" w14:textId="77777777" w:rsidR="00A24544" w:rsidRDefault="00A24544" w:rsidP="00A24544">
            <w:pPr>
              <w:pStyle w:val="TableParagraph"/>
              <w:rPr>
                <w:rFonts w:ascii="Times New Roman"/>
              </w:rPr>
            </w:pPr>
            <w:r>
              <w:rPr>
                <w:rFonts w:ascii="Times New Roman"/>
              </w:rPr>
              <w:t>11.9.</w:t>
            </w:r>
          </w:p>
          <w:p w14:paraId="71CD63D2" w14:textId="4C7B8A00" w:rsidR="00A24544" w:rsidRDefault="00A24544" w:rsidP="00A24544">
            <w:pPr>
              <w:pStyle w:val="TableParagraph"/>
              <w:rPr>
                <w:rFonts w:ascii="Times New Roman"/>
              </w:rPr>
            </w:pPr>
            <w:r>
              <w:rPr>
                <w:rFonts w:ascii="Times New Roman"/>
              </w:rPr>
              <w:t>2018</w:t>
            </w:r>
          </w:p>
        </w:tc>
        <w:tc>
          <w:tcPr>
            <w:tcW w:w="283" w:type="dxa"/>
          </w:tcPr>
          <w:p w14:paraId="6F7B629A" w14:textId="2B9AB833" w:rsidR="00A24544" w:rsidRDefault="00A24544" w:rsidP="00A24544">
            <w:pPr>
              <w:pStyle w:val="TableParagraph"/>
              <w:rPr>
                <w:rFonts w:ascii="Times New Roman"/>
              </w:rPr>
            </w:pPr>
            <w:r>
              <w:rPr>
                <w:rFonts w:ascii="Times New Roman"/>
              </w:rPr>
              <w:t>DHGMCH</w:t>
            </w:r>
          </w:p>
        </w:tc>
        <w:tc>
          <w:tcPr>
            <w:tcW w:w="425" w:type="dxa"/>
          </w:tcPr>
          <w:p w14:paraId="6B829CC3" w14:textId="109744BC" w:rsidR="00A24544" w:rsidRDefault="00A24544" w:rsidP="00A24544">
            <w:pPr>
              <w:pStyle w:val="TableParagraph"/>
              <w:rPr>
                <w:rFonts w:ascii="Times New Roman"/>
              </w:rPr>
            </w:pPr>
            <w:r>
              <w:rPr>
                <w:rFonts w:ascii="Times New Roman"/>
              </w:rPr>
              <w:t>DHGMCH</w:t>
            </w:r>
          </w:p>
        </w:tc>
        <w:tc>
          <w:tcPr>
            <w:tcW w:w="864" w:type="dxa"/>
          </w:tcPr>
          <w:p w14:paraId="0CC4D78F" w14:textId="64281607" w:rsidR="00A24544" w:rsidRDefault="00A24544" w:rsidP="00A24544">
            <w:pPr>
              <w:pStyle w:val="TableParagraph"/>
              <w:rPr>
                <w:rFonts w:ascii="Times New Roman"/>
              </w:rPr>
            </w:pPr>
            <w:r>
              <w:rPr>
                <w:rFonts w:ascii="Times New Roman"/>
              </w:rPr>
              <w:t>5</w:t>
            </w:r>
          </w:p>
        </w:tc>
      </w:tr>
    </w:tbl>
    <w:p w14:paraId="7477DDE6" w14:textId="526BF2AF" w:rsidR="00E928FE" w:rsidRDefault="00E928FE" w:rsidP="00E928FE">
      <w:pPr>
        <w:pStyle w:val="BodyText"/>
        <w:ind w:left="940"/>
      </w:pPr>
    </w:p>
    <w:p w14:paraId="3E198678" w14:textId="410389F7" w:rsidR="0071030E" w:rsidRDefault="0071030E" w:rsidP="00301769">
      <w:pPr>
        <w:pStyle w:val="BodyText"/>
      </w:pPr>
    </w:p>
    <w:p w14:paraId="2BE54B8F" w14:textId="51F84FC8" w:rsidR="00E928FE" w:rsidRDefault="00E928FE" w:rsidP="00E928FE">
      <w:pPr>
        <w:pStyle w:val="BodyText"/>
        <w:ind w:left="940"/>
      </w:pPr>
      <w:r>
        <w:t>N.B.</w:t>
      </w:r>
    </w:p>
    <w:p w14:paraId="16907974" w14:textId="77777777" w:rsidR="00E928FE" w:rsidRDefault="00E928FE" w:rsidP="00E928FE">
      <w:pPr>
        <w:pStyle w:val="ListParagraph"/>
        <w:numPr>
          <w:ilvl w:val="1"/>
          <w:numId w:val="1"/>
        </w:numPr>
        <w:tabs>
          <w:tab w:val="left" w:pos="1229"/>
        </w:tabs>
        <w:spacing w:before="241"/>
        <w:ind w:hanging="289"/>
        <w:rPr>
          <w:sz w:val="24"/>
        </w:rPr>
      </w:pPr>
      <w:r>
        <w:rPr>
          <w:sz w:val="24"/>
        </w:rPr>
        <w:t>Publications</w:t>
      </w:r>
      <w:r>
        <w:rPr>
          <w:spacing w:val="-3"/>
          <w:sz w:val="24"/>
        </w:rPr>
        <w:t xml:space="preserve"> </w:t>
      </w:r>
      <w:r>
        <w:rPr>
          <w:sz w:val="24"/>
        </w:rPr>
        <w:t>by</w:t>
      </w:r>
      <w:r>
        <w:rPr>
          <w:spacing w:val="-3"/>
          <w:sz w:val="24"/>
        </w:rPr>
        <w:t xml:space="preserve"> </w:t>
      </w:r>
      <w:r>
        <w:rPr>
          <w:sz w:val="24"/>
        </w:rPr>
        <w:t>faculty</w:t>
      </w:r>
      <w:r>
        <w:rPr>
          <w:spacing w:val="-5"/>
          <w:sz w:val="24"/>
        </w:rPr>
        <w:t xml:space="preserve"> </w:t>
      </w:r>
      <w:r>
        <w:rPr>
          <w:sz w:val="24"/>
        </w:rPr>
        <w:t>should</w:t>
      </w:r>
      <w:r>
        <w:rPr>
          <w:spacing w:val="-4"/>
          <w:sz w:val="24"/>
        </w:rPr>
        <w:t xml:space="preserve"> </w:t>
      </w:r>
      <w:r>
        <w:rPr>
          <w:sz w:val="24"/>
        </w:rPr>
        <w:t>be</w:t>
      </w:r>
      <w:r>
        <w:rPr>
          <w:spacing w:val="-3"/>
          <w:sz w:val="24"/>
        </w:rPr>
        <w:t xml:space="preserve"> </w:t>
      </w:r>
      <w:r>
        <w:rPr>
          <w:sz w:val="24"/>
        </w:rPr>
        <w:t>attached</w:t>
      </w:r>
      <w:r>
        <w:rPr>
          <w:spacing w:val="-4"/>
          <w:sz w:val="24"/>
        </w:rPr>
        <w:t xml:space="preserve"> </w:t>
      </w:r>
      <w:r>
        <w:rPr>
          <w:sz w:val="24"/>
        </w:rPr>
        <w:t>as</w:t>
      </w:r>
      <w:r>
        <w:rPr>
          <w:spacing w:val="-3"/>
          <w:sz w:val="24"/>
        </w:rPr>
        <w:t xml:space="preserve"> </w:t>
      </w:r>
      <w:r>
        <w:rPr>
          <w:sz w:val="24"/>
        </w:rPr>
        <w:t>annexure.</w:t>
      </w:r>
    </w:p>
    <w:p w14:paraId="3F901C13" w14:textId="77777777" w:rsidR="00E928FE" w:rsidRDefault="00E928FE" w:rsidP="00E928FE">
      <w:pPr>
        <w:pStyle w:val="ListParagraph"/>
        <w:numPr>
          <w:ilvl w:val="1"/>
          <w:numId w:val="1"/>
        </w:numPr>
        <w:tabs>
          <w:tab w:val="left" w:pos="1176"/>
        </w:tabs>
        <w:spacing w:before="245"/>
        <w:ind w:left="1175" w:hanging="236"/>
        <w:rPr>
          <w:sz w:val="24"/>
        </w:rPr>
      </w:pPr>
      <w:r>
        <w:rPr>
          <w:sz w:val="24"/>
        </w:rPr>
        <w:t>Publications</w:t>
      </w:r>
      <w:r>
        <w:rPr>
          <w:spacing w:val="-2"/>
          <w:sz w:val="24"/>
        </w:rPr>
        <w:t xml:space="preserve"> </w:t>
      </w:r>
      <w:r>
        <w:rPr>
          <w:sz w:val="24"/>
        </w:rPr>
        <w:t>should</w:t>
      </w:r>
      <w:r>
        <w:rPr>
          <w:spacing w:val="-4"/>
          <w:sz w:val="24"/>
        </w:rPr>
        <w:t xml:space="preserve"> </w:t>
      </w:r>
      <w:r>
        <w:rPr>
          <w:sz w:val="24"/>
        </w:rPr>
        <w:t>be</w:t>
      </w:r>
      <w:r>
        <w:rPr>
          <w:spacing w:val="-1"/>
          <w:sz w:val="24"/>
        </w:rPr>
        <w:t xml:space="preserve"> </w:t>
      </w:r>
      <w:r>
        <w:rPr>
          <w:sz w:val="24"/>
        </w:rPr>
        <w:t>quoted</w:t>
      </w:r>
      <w:r>
        <w:rPr>
          <w:spacing w:val="-4"/>
          <w:sz w:val="24"/>
        </w:rPr>
        <w:t xml:space="preserve"> </w:t>
      </w:r>
      <w:r>
        <w:rPr>
          <w:sz w:val="24"/>
        </w:rPr>
        <w:t>in</w:t>
      </w:r>
      <w:r>
        <w:rPr>
          <w:spacing w:val="-1"/>
          <w:sz w:val="24"/>
        </w:rPr>
        <w:t xml:space="preserve"> </w:t>
      </w:r>
      <w:r>
        <w:rPr>
          <w:sz w:val="24"/>
        </w:rPr>
        <w:t>Vancouver referencing</w:t>
      </w:r>
      <w:r>
        <w:rPr>
          <w:spacing w:val="-2"/>
          <w:sz w:val="24"/>
        </w:rPr>
        <w:t xml:space="preserve"> </w:t>
      </w:r>
      <w:r>
        <w:rPr>
          <w:sz w:val="24"/>
        </w:rPr>
        <w:t>style.</w:t>
      </w:r>
    </w:p>
    <w:p w14:paraId="1691E2F1" w14:textId="77777777" w:rsidR="00E928FE" w:rsidRDefault="00E928FE" w:rsidP="00E928FE">
      <w:pPr>
        <w:pStyle w:val="ListParagraph"/>
        <w:numPr>
          <w:ilvl w:val="1"/>
          <w:numId w:val="1"/>
        </w:numPr>
        <w:tabs>
          <w:tab w:val="left" w:pos="1176"/>
        </w:tabs>
        <w:spacing w:before="242"/>
        <w:ind w:left="1175" w:hanging="236"/>
        <w:rPr>
          <w:sz w:val="24"/>
        </w:rPr>
      </w:pPr>
      <w:r>
        <w:rPr>
          <w:sz w:val="24"/>
        </w:rPr>
        <w:t>Medical</w:t>
      </w:r>
      <w:r>
        <w:rPr>
          <w:spacing w:val="-3"/>
          <w:sz w:val="24"/>
        </w:rPr>
        <w:t xml:space="preserve"> </w:t>
      </w:r>
      <w:r>
        <w:rPr>
          <w:sz w:val="24"/>
        </w:rPr>
        <w:t>Educator</w:t>
      </w:r>
      <w:r>
        <w:rPr>
          <w:spacing w:val="-4"/>
          <w:sz w:val="24"/>
        </w:rPr>
        <w:t xml:space="preserve"> </w:t>
      </w:r>
      <w:r>
        <w:rPr>
          <w:sz w:val="24"/>
        </w:rPr>
        <w:t>Training/</w:t>
      </w:r>
      <w:r>
        <w:rPr>
          <w:spacing w:val="-3"/>
          <w:sz w:val="24"/>
        </w:rPr>
        <w:t xml:space="preserve"> </w:t>
      </w:r>
      <w:r>
        <w:rPr>
          <w:sz w:val="24"/>
        </w:rPr>
        <w:t>research</w:t>
      </w:r>
      <w:r>
        <w:rPr>
          <w:spacing w:val="-3"/>
          <w:sz w:val="24"/>
        </w:rPr>
        <w:t xml:space="preserve"> </w:t>
      </w:r>
      <w:r>
        <w:rPr>
          <w:sz w:val="24"/>
        </w:rPr>
        <w:t>methodology</w:t>
      </w:r>
      <w:r>
        <w:rPr>
          <w:spacing w:val="-3"/>
          <w:sz w:val="24"/>
        </w:rPr>
        <w:t xml:space="preserve"> </w:t>
      </w:r>
      <w:r>
        <w:rPr>
          <w:sz w:val="24"/>
        </w:rPr>
        <w:t>and</w:t>
      </w:r>
      <w:r>
        <w:rPr>
          <w:spacing w:val="-2"/>
          <w:sz w:val="24"/>
        </w:rPr>
        <w:t xml:space="preserve"> </w:t>
      </w:r>
      <w:r>
        <w:rPr>
          <w:sz w:val="24"/>
        </w:rPr>
        <w:t>dates</w:t>
      </w:r>
    </w:p>
    <w:p w14:paraId="75BBE973" w14:textId="77777777" w:rsidR="00E928FE" w:rsidRDefault="00E928FE" w:rsidP="00E928FE">
      <w:pPr>
        <w:pStyle w:val="BodyText"/>
        <w:rPr>
          <w:sz w:val="28"/>
        </w:rPr>
      </w:pPr>
    </w:p>
    <w:p w14:paraId="44F7DFEE" w14:textId="77777777" w:rsidR="00E928FE" w:rsidRDefault="00E928FE" w:rsidP="00E928FE">
      <w:pPr>
        <w:pStyle w:val="BodyText"/>
        <w:spacing w:before="3"/>
        <w:rPr>
          <w:sz w:val="37"/>
        </w:rPr>
      </w:pPr>
    </w:p>
    <w:p w14:paraId="745690BD" w14:textId="77777777" w:rsidR="00E928FE" w:rsidRDefault="00E928FE" w:rsidP="00E928FE">
      <w:pPr>
        <w:pStyle w:val="BodyText"/>
        <w:ind w:left="940"/>
      </w:pPr>
      <w:r>
        <w:t>*To</w:t>
      </w:r>
      <w:r>
        <w:rPr>
          <w:spacing w:val="-4"/>
        </w:rPr>
        <w:t xml:space="preserve"> </w:t>
      </w:r>
      <w:r>
        <w:t>be</w:t>
      </w:r>
      <w:r>
        <w:rPr>
          <w:spacing w:val="-2"/>
        </w:rPr>
        <w:t xml:space="preserve"> </w:t>
      </w:r>
      <w:r>
        <w:t>updated</w:t>
      </w:r>
      <w:r>
        <w:rPr>
          <w:spacing w:val="-3"/>
        </w:rPr>
        <w:t xml:space="preserve"> </w:t>
      </w:r>
      <w:r>
        <w:t>every</w:t>
      </w:r>
      <w:r>
        <w:rPr>
          <w:spacing w:val="-4"/>
        </w:rPr>
        <w:t xml:space="preserve"> </w:t>
      </w:r>
      <w:r>
        <w:t>new</w:t>
      </w:r>
      <w:r>
        <w:rPr>
          <w:spacing w:val="-4"/>
        </w:rPr>
        <w:t xml:space="preserve"> </w:t>
      </w:r>
      <w:r>
        <w:t>session/academic</w:t>
      </w:r>
      <w:r>
        <w:rPr>
          <w:spacing w:val="-3"/>
        </w:rPr>
        <w:t xml:space="preserve"> </w:t>
      </w:r>
      <w:r>
        <w:t>year</w:t>
      </w:r>
    </w:p>
    <w:p w14:paraId="37FB965A" w14:textId="77777777" w:rsidR="00E928FE" w:rsidRDefault="00E928FE" w:rsidP="00E928FE">
      <w:pPr>
        <w:pStyle w:val="BodyText"/>
        <w:spacing w:before="242"/>
        <w:ind w:left="940"/>
      </w:pPr>
      <w:r>
        <w:t>**To</w:t>
      </w:r>
      <w:r>
        <w:rPr>
          <w:spacing w:val="-3"/>
        </w:rPr>
        <w:t xml:space="preserve"> </w:t>
      </w:r>
      <w:r>
        <w:t>be</w:t>
      </w:r>
      <w:r>
        <w:rPr>
          <w:spacing w:val="-1"/>
        </w:rPr>
        <w:t xml:space="preserve"> </w:t>
      </w:r>
      <w:r>
        <w:t>updated</w:t>
      </w:r>
      <w:r>
        <w:rPr>
          <w:spacing w:val="-2"/>
        </w:rPr>
        <w:t xml:space="preserve"> </w:t>
      </w:r>
      <w:r>
        <w:t>on</w:t>
      </w:r>
      <w:r>
        <w:rPr>
          <w:spacing w:val="-1"/>
        </w:rPr>
        <w:t xml:space="preserve"> </w:t>
      </w:r>
      <w:r>
        <w:t>1</w:t>
      </w:r>
      <w:r>
        <w:rPr>
          <w:position w:val="6"/>
          <w:sz w:val="16"/>
        </w:rPr>
        <w:t>st</w:t>
      </w:r>
      <w:r>
        <w:rPr>
          <w:spacing w:val="13"/>
          <w:position w:val="6"/>
          <w:sz w:val="16"/>
        </w:rPr>
        <w:t xml:space="preserve"> </w:t>
      </w:r>
      <w:r>
        <w:t>October</w:t>
      </w:r>
      <w:r>
        <w:rPr>
          <w:spacing w:val="-1"/>
        </w:rPr>
        <w:t xml:space="preserve"> </w:t>
      </w:r>
      <w:r>
        <w:t>each</w:t>
      </w:r>
      <w:r>
        <w:rPr>
          <w:spacing w:val="-1"/>
        </w:rPr>
        <w:t xml:space="preserve"> </w:t>
      </w:r>
      <w:r>
        <w:t>year</w:t>
      </w:r>
    </w:p>
    <w:p w14:paraId="49C3BF8E" w14:textId="77777777" w:rsidR="00E928FE" w:rsidRDefault="00E928FE" w:rsidP="00E928FE">
      <w:pPr>
        <w:sectPr w:rsidR="00E928FE">
          <w:pgSz w:w="11910" w:h="16840"/>
          <w:pgMar w:top="1340" w:right="940" w:bottom="280" w:left="1220" w:header="720" w:footer="720" w:gutter="0"/>
          <w:cols w:space="720"/>
        </w:sectPr>
      </w:pPr>
    </w:p>
    <w:p w14:paraId="1DC1812B" w14:textId="77777777" w:rsidR="0071030E" w:rsidRDefault="0071030E" w:rsidP="00E928FE">
      <w:pPr>
        <w:pStyle w:val="Heading1"/>
        <w:ind w:left="4351" w:right="3906" w:firstLine="0"/>
        <w:jc w:val="center"/>
      </w:pPr>
    </w:p>
    <w:p w14:paraId="457113EB" w14:textId="77777777" w:rsidR="0071030E" w:rsidRDefault="0071030E" w:rsidP="00E928FE">
      <w:pPr>
        <w:pStyle w:val="Heading1"/>
        <w:ind w:left="4351" w:right="3906" w:firstLine="0"/>
        <w:jc w:val="center"/>
      </w:pPr>
    </w:p>
    <w:p w14:paraId="759881A6" w14:textId="4E69A410" w:rsidR="00E928FE" w:rsidRDefault="00E928FE" w:rsidP="00E928FE">
      <w:pPr>
        <w:pStyle w:val="Heading1"/>
        <w:ind w:left="4351" w:right="3906" w:firstLine="0"/>
        <w:jc w:val="center"/>
      </w:pPr>
      <w:r>
        <w:t>ANN</w:t>
      </w:r>
      <w:r w:rsidR="0071030E">
        <w:t>E</w:t>
      </w:r>
      <w:r>
        <w:t>XURE-1</w:t>
      </w:r>
    </w:p>
    <w:p w14:paraId="76B2C00D" w14:textId="77777777" w:rsidR="00E928FE" w:rsidRDefault="00E928FE" w:rsidP="00E928FE">
      <w:pPr>
        <w:pStyle w:val="BodyText"/>
        <w:spacing w:before="8"/>
        <w:rPr>
          <w:b/>
          <w:sz w:val="20"/>
        </w:rPr>
      </w:pPr>
    </w:p>
    <w:tbl>
      <w:tblPr>
        <w:tblW w:w="9245"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
        <w:gridCol w:w="1457"/>
        <w:gridCol w:w="4278"/>
        <w:gridCol w:w="1904"/>
        <w:gridCol w:w="1054"/>
      </w:tblGrid>
      <w:tr w:rsidR="00E928FE" w14:paraId="3196A957" w14:textId="77777777" w:rsidTr="00301769">
        <w:trPr>
          <w:trHeight w:val="563"/>
        </w:trPr>
        <w:tc>
          <w:tcPr>
            <w:tcW w:w="552" w:type="dxa"/>
          </w:tcPr>
          <w:p w14:paraId="427EB194" w14:textId="77777777" w:rsidR="00E928FE" w:rsidRDefault="00E928FE" w:rsidP="00B86707">
            <w:pPr>
              <w:pStyle w:val="TableParagraph"/>
              <w:spacing w:line="284" w:lineRule="exact"/>
              <w:ind w:left="107" w:right="124"/>
              <w:rPr>
                <w:sz w:val="24"/>
              </w:rPr>
            </w:pPr>
            <w:r>
              <w:rPr>
                <w:sz w:val="24"/>
              </w:rPr>
              <w:t>Sr.</w:t>
            </w:r>
            <w:r>
              <w:rPr>
                <w:spacing w:val="-50"/>
                <w:sz w:val="24"/>
              </w:rPr>
              <w:t xml:space="preserve"> </w:t>
            </w:r>
            <w:r>
              <w:rPr>
                <w:sz w:val="24"/>
              </w:rPr>
              <w:t>No</w:t>
            </w:r>
          </w:p>
        </w:tc>
        <w:tc>
          <w:tcPr>
            <w:tcW w:w="1457" w:type="dxa"/>
          </w:tcPr>
          <w:p w14:paraId="116F422D" w14:textId="77777777" w:rsidR="00E928FE" w:rsidRDefault="00E928FE" w:rsidP="00B86707">
            <w:pPr>
              <w:pStyle w:val="TableParagraph"/>
              <w:spacing w:line="284" w:lineRule="exact"/>
              <w:ind w:left="107" w:right="568"/>
              <w:rPr>
                <w:sz w:val="24"/>
              </w:rPr>
            </w:pPr>
            <w:r>
              <w:rPr>
                <w:sz w:val="24"/>
              </w:rPr>
              <w:t>Faculty</w:t>
            </w:r>
            <w:r>
              <w:rPr>
                <w:spacing w:val="-50"/>
                <w:sz w:val="24"/>
              </w:rPr>
              <w:t xml:space="preserve"> </w:t>
            </w:r>
            <w:r>
              <w:rPr>
                <w:sz w:val="24"/>
              </w:rPr>
              <w:t>Name</w:t>
            </w:r>
          </w:p>
        </w:tc>
        <w:tc>
          <w:tcPr>
            <w:tcW w:w="4278" w:type="dxa"/>
          </w:tcPr>
          <w:p w14:paraId="744A6FCB" w14:textId="77777777" w:rsidR="00E928FE" w:rsidRDefault="00E928FE" w:rsidP="00B86707">
            <w:pPr>
              <w:pStyle w:val="TableParagraph"/>
              <w:spacing w:line="284" w:lineRule="exact"/>
              <w:ind w:left="107" w:right="337"/>
              <w:rPr>
                <w:sz w:val="24"/>
              </w:rPr>
            </w:pPr>
            <w:r>
              <w:rPr>
                <w:sz w:val="24"/>
              </w:rPr>
              <w:t>Publication in Vancouver referencing</w:t>
            </w:r>
            <w:r>
              <w:rPr>
                <w:spacing w:val="-50"/>
                <w:sz w:val="24"/>
              </w:rPr>
              <w:t xml:space="preserve"> </w:t>
            </w:r>
            <w:r>
              <w:rPr>
                <w:sz w:val="24"/>
              </w:rPr>
              <w:t>style.</w:t>
            </w:r>
          </w:p>
        </w:tc>
        <w:tc>
          <w:tcPr>
            <w:tcW w:w="1904" w:type="dxa"/>
          </w:tcPr>
          <w:p w14:paraId="5B46D16A" w14:textId="2BF625E1" w:rsidR="006B1D78" w:rsidRPr="006B1D78" w:rsidRDefault="006B1D78" w:rsidP="006B1D78">
            <w:pPr>
              <w:pStyle w:val="NormalWeb"/>
              <w:shd w:val="clear" w:color="auto" w:fill="FFFFFF"/>
              <w:rPr>
                <w:sz w:val="22"/>
                <w:szCs w:val="22"/>
              </w:rPr>
            </w:pPr>
            <w:r w:rsidRPr="006B1D78">
              <w:rPr>
                <w:rFonts w:ascii="ThiemeArgo2011" w:hAnsi="ThiemeArgo2011"/>
                <w:sz w:val="22"/>
                <w:szCs w:val="22"/>
              </w:rPr>
              <w:t>Directory of Open access journals (DoAJ)</w:t>
            </w:r>
            <w:r w:rsidRPr="006B1D78">
              <w:rPr>
                <w:rFonts w:ascii="ThiemeArgo2011" w:hAnsi="ThiemeArgo2011"/>
                <w:sz w:val="22"/>
                <w:szCs w:val="22"/>
              </w:rPr>
              <w:br/>
              <w:t>PubMed Central</w:t>
            </w:r>
            <w:r w:rsidRPr="006B1D78">
              <w:rPr>
                <w:rFonts w:ascii="ThiemeArgo2011" w:hAnsi="ThiemeArgo2011"/>
                <w:sz w:val="22"/>
                <w:szCs w:val="22"/>
              </w:rPr>
              <w:br/>
              <w:t xml:space="preserve">Citation index </w:t>
            </w:r>
          </w:p>
          <w:p w14:paraId="46DCC838" w14:textId="77777777" w:rsidR="006B1D78" w:rsidRPr="006B1D78" w:rsidRDefault="006B1D78" w:rsidP="006B1D78">
            <w:pPr>
              <w:pStyle w:val="NormalWeb"/>
              <w:shd w:val="clear" w:color="auto" w:fill="FFFFFF"/>
              <w:rPr>
                <w:sz w:val="22"/>
                <w:szCs w:val="22"/>
              </w:rPr>
            </w:pPr>
            <w:r w:rsidRPr="006B1D78">
              <w:rPr>
                <w:rFonts w:ascii="ThiemeArgo2011" w:hAnsi="ThiemeArgo2011"/>
                <w:sz w:val="22"/>
                <w:szCs w:val="22"/>
              </w:rPr>
              <w:t>Sciences citation index Expanded Embase Medline</w:t>
            </w:r>
            <w:r w:rsidRPr="006B1D78">
              <w:rPr>
                <w:rFonts w:ascii="ThiemeArgo2011" w:hAnsi="ThiemeArgo2011"/>
                <w:sz w:val="22"/>
                <w:szCs w:val="22"/>
              </w:rPr>
              <w:br/>
              <w:t xml:space="preserve">Scopus </w:t>
            </w:r>
          </w:p>
          <w:p w14:paraId="66AFA878" w14:textId="6C19A0D1" w:rsidR="00E928FE" w:rsidRDefault="00E928FE" w:rsidP="00B86707">
            <w:pPr>
              <w:pStyle w:val="TableParagraph"/>
              <w:spacing w:line="284" w:lineRule="exact"/>
              <w:ind w:left="107" w:right="130"/>
              <w:rPr>
                <w:sz w:val="24"/>
              </w:rPr>
            </w:pPr>
            <w:r>
              <w:rPr>
                <w:spacing w:val="-10"/>
                <w:sz w:val="24"/>
              </w:rPr>
              <w:t xml:space="preserve"> </w:t>
            </w:r>
            <w:r>
              <w:rPr>
                <w:sz w:val="24"/>
              </w:rPr>
              <w:t>Yes/No</w:t>
            </w:r>
          </w:p>
        </w:tc>
        <w:tc>
          <w:tcPr>
            <w:tcW w:w="1054" w:type="dxa"/>
          </w:tcPr>
          <w:p w14:paraId="7BDEE8D2" w14:textId="75B4EE3B" w:rsidR="00E928FE" w:rsidRDefault="006B1D78" w:rsidP="00B86707">
            <w:pPr>
              <w:pStyle w:val="TableParagraph"/>
              <w:spacing w:line="281" w:lineRule="exact"/>
              <w:ind w:left="107"/>
              <w:rPr>
                <w:sz w:val="24"/>
              </w:rPr>
            </w:pPr>
            <w:r>
              <w:rPr>
                <w:sz w:val="24"/>
              </w:rPr>
              <w:t>books</w:t>
            </w:r>
          </w:p>
        </w:tc>
      </w:tr>
      <w:tr w:rsidR="00E005BE" w14:paraId="70C16B0A" w14:textId="77777777" w:rsidTr="00301769">
        <w:trPr>
          <w:trHeight w:val="276"/>
        </w:trPr>
        <w:tc>
          <w:tcPr>
            <w:tcW w:w="552" w:type="dxa"/>
          </w:tcPr>
          <w:p w14:paraId="7BEB3B8E" w14:textId="10DFFFE7" w:rsidR="00E005BE" w:rsidRDefault="00E005BE" w:rsidP="00E005BE">
            <w:pPr>
              <w:pStyle w:val="TableParagraph"/>
              <w:rPr>
                <w:rFonts w:ascii="Times New Roman"/>
                <w:sz w:val="20"/>
              </w:rPr>
            </w:pPr>
            <w:r>
              <w:rPr>
                <w:rFonts w:ascii="Times New Roman"/>
                <w:sz w:val="20"/>
              </w:rPr>
              <w:t>1</w:t>
            </w:r>
          </w:p>
        </w:tc>
        <w:tc>
          <w:tcPr>
            <w:tcW w:w="1457" w:type="dxa"/>
          </w:tcPr>
          <w:p w14:paraId="0A58A555" w14:textId="5B6AB728" w:rsidR="00E005BE" w:rsidRDefault="00E005BE" w:rsidP="00E005BE">
            <w:pPr>
              <w:pStyle w:val="TableParagraph"/>
              <w:rPr>
                <w:rFonts w:ascii="Times New Roman"/>
                <w:sz w:val="20"/>
              </w:rPr>
            </w:pPr>
            <w:r>
              <w:rPr>
                <w:rFonts w:ascii="Times New Roman"/>
                <w:sz w:val="20"/>
              </w:rPr>
              <w:t>SOMAJITA CHAKRABORTY</w:t>
            </w:r>
          </w:p>
        </w:tc>
        <w:tc>
          <w:tcPr>
            <w:tcW w:w="4278" w:type="dxa"/>
          </w:tcPr>
          <w:p w14:paraId="5731819F" w14:textId="3B8753B5" w:rsidR="00E005BE" w:rsidRPr="00CB5FF2" w:rsidRDefault="00E005BE" w:rsidP="00E005BE">
            <w:pPr>
              <w:widowControl/>
              <w:numPr>
                <w:ilvl w:val="0"/>
                <w:numId w:val="2"/>
              </w:numPr>
              <w:autoSpaceDE/>
              <w:autoSpaceDN/>
              <w:spacing w:line="360" w:lineRule="auto"/>
              <w:rPr>
                <w:rFonts w:ascii="Times New Roman" w:hAnsi="Times New Roman" w:cs="Times New Roman"/>
                <w:sz w:val="24"/>
                <w:szCs w:val="24"/>
              </w:rPr>
            </w:pPr>
            <w:r w:rsidRPr="00CB5FF2">
              <w:rPr>
                <w:rFonts w:ascii="Times New Roman" w:hAnsi="Times New Roman" w:cs="Times New Roman"/>
                <w:sz w:val="24"/>
                <w:szCs w:val="24"/>
              </w:rPr>
              <w:t xml:space="preserve">chakraborty.s, ray.a, Obs-Gynae today; 2003(6):12-16 </w:t>
            </w:r>
            <w:r>
              <w:rPr>
                <w:rFonts w:ascii="Times New Roman" w:hAnsi="Times New Roman" w:cs="Times New Roman"/>
                <w:sz w:val="24"/>
                <w:szCs w:val="24"/>
              </w:rPr>
              <w:t xml:space="preserve">, </w:t>
            </w:r>
            <w:r w:rsidRPr="00CB5FF2">
              <w:rPr>
                <w:rFonts w:ascii="Times New Roman" w:hAnsi="Times New Roman" w:cs="Times New Roman"/>
                <w:b/>
                <w:bCs/>
                <w:sz w:val="24"/>
                <w:szCs w:val="24"/>
              </w:rPr>
              <w:t>A clinical study of eclampsia</w:t>
            </w:r>
            <w:r w:rsidRPr="00CB5FF2">
              <w:rPr>
                <w:rFonts w:ascii="Times New Roman" w:hAnsi="Times New Roman" w:cs="Times New Roman"/>
                <w:sz w:val="24"/>
                <w:szCs w:val="24"/>
              </w:rPr>
              <w:t>,</w:t>
            </w:r>
          </w:p>
          <w:p w14:paraId="214693D2" w14:textId="232F3808" w:rsidR="00E005BE" w:rsidRPr="00CB5FF2" w:rsidRDefault="00E005BE" w:rsidP="00E005BE">
            <w:pPr>
              <w:widowControl/>
              <w:numPr>
                <w:ilvl w:val="0"/>
                <w:numId w:val="2"/>
              </w:numPr>
              <w:autoSpaceDE/>
              <w:autoSpaceDN/>
              <w:spacing w:line="360" w:lineRule="auto"/>
              <w:rPr>
                <w:rFonts w:ascii="Times New Roman" w:hAnsi="Times New Roman" w:cs="Times New Roman"/>
                <w:sz w:val="24"/>
                <w:szCs w:val="24"/>
              </w:rPr>
            </w:pPr>
            <w:r w:rsidRPr="00CB5FF2">
              <w:rPr>
                <w:rFonts w:ascii="Times New Roman" w:hAnsi="Times New Roman" w:cs="Times New Roman"/>
                <w:sz w:val="24"/>
                <w:szCs w:val="24"/>
              </w:rPr>
              <w:t>chakraborty.s, ray.a, Obs-Gynae today;2005(3):25-6</w:t>
            </w:r>
            <w:r>
              <w:rPr>
                <w:rFonts w:ascii="Times New Roman" w:hAnsi="Times New Roman" w:cs="Times New Roman"/>
                <w:sz w:val="24"/>
                <w:szCs w:val="24"/>
              </w:rPr>
              <w:t xml:space="preserve">, </w:t>
            </w:r>
            <w:r w:rsidRPr="00CB5FF2">
              <w:rPr>
                <w:rFonts w:ascii="Times New Roman" w:hAnsi="Times New Roman" w:cs="Times New Roman"/>
                <w:b/>
                <w:bCs/>
                <w:sz w:val="24"/>
                <w:szCs w:val="24"/>
              </w:rPr>
              <w:t>A rare case of aplastic anemia in pregnancy</w:t>
            </w:r>
          </w:p>
          <w:p w14:paraId="2BA197B6" w14:textId="5D8D2C3A" w:rsidR="00E005BE" w:rsidRPr="00CB5FF2" w:rsidRDefault="00E005BE" w:rsidP="00E005BE">
            <w:pPr>
              <w:widowControl/>
              <w:numPr>
                <w:ilvl w:val="0"/>
                <w:numId w:val="2"/>
              </w:numPr>
              <w:autoSpaceDE/>
              <w:autoSpaceDN/>
              <w:spacing w:line="360" w:lineRule="auto"/>
              <w:rPr>
                <w:rFonts w:ascii="Times New Roman" w:hAnsi="Times New Roman" w:cs="Times New Roman"/>
                <w:sz w:val="24"/>
                <w:szCs w:val="24"/>
              </w:rPr>
            </w:pPr>
            <w:r w:rsidRPr="00CB5FF2">
              <w:rPr>
                <w:rFonts w:ascii="Times New Roman" w:hAnsi="Times New Roman" w:cs="Times New Roman"/>
                <w:sz w:val="24"/>
                <w:szCs w:val="24"/>
              </w:rPr>
              <w:t>chakraborty.s, ray.a, JIMA; 2005(11):589-91</w:t>
            </w:r>
            <w:r>
              <w:rPr>
                <w:rFonts w:ascii="Times New Roman" w:hAnsi="Times New Roman" w:cs="Times New Roman"/>
                <w:sz w:val="24"/>
                <w:szCs w:val="24"/>
              </w:rPr>
              <w:t>.</w:t>
            </w:r>
            <w:r w:rsidRPr="00CB5FF2">
              <w:rPr>
                <w:rFonts w:ascii="Times New Roman" w:hAnsi="Times New Roman" w:cs="Times New Roman"/>
                <w:b/>
                <w:bCs/>
                <w:sz w:val="24"/>
                <w:szCs w:val="24"/>
              </w:rPr>
              <w:t xml:space="preserve"> Detection of Cancer cervix by estimation of sialic acid</w:t>
            </w:r>
            <w:r w:rsidRPr="00CB5FF2">
              <w:rPr>
                <w:rFonts w:ascii="Times New Roman" w:hAnsi="Times New Roman" w:cs="Times New Roman"/>
                <w:sz w:val="24"/>
                <w:szCs w:val="24"/>
              </w:rPr>
              <w:t>.</w:t>
            </w:r>
          </w:p>
          <w:p w14:paraId="44C9674A" w14:textId="77777777" w:rsidR="00E005BE" w:rsidRDefault="00E005BE" w:rsidP="00E005BE">
            <w:pPr>
              <w:widowControl/>
              <w:numPr>
                <w:ilvl w:val="0"/>
                <w:numId w:val="2"/>
              </w:numPr>
              <w:autoSpaceDE/>
              <w:autoSpaceDN/>
              <w:spacing w:line="360" w:lineRule="auto"/>
              <w:rPr>
                <w:rFonts w:ascii="Times New Roman" w:hAnsi="Times New Roman" w:cs="Times New Roman"/>
                <w:sz w:val="24"/>
                <w:szCs w:val="24"/>
              </w:rPr>
            </w:pPr>
            <w:r w:rsidRPr="00CB5FF2">
              <w:rPr>
                <w:rFonts w:ascii="Times New Roman" w:hAnsi="Times New Roman" w:cs="Times New Roman"/>
                <w:sz w:val="24"/>
                <w:szCs w:val="24"/>
              </w:rPr>
              <w:t xml:space="preserve"> chakraborty.s, ray.a,IJCP;2004(4):53-4</w:t>
            </w:r>
          </w:p>
          <w:p w14:paraId="1718A77A" w14:textId="77777777" w:rsidR="00E005BE" w:rsidRDefault="00E005BE" w:rsidP="00E005BE">
            <w:pPr>
              <w:widowControl/>
              <w:autoSpaceDE/>
              <w:autoSpaceDN/>
              <w:spacing w:line="360" w:lineRule="auto"/>
              <w:rPr>
                <w:rFonts w:ascii="Times New Roman" w:hAnsi="Times New Roman" w:cs="Times New Roman"/>
                <w:b/>
                <w:bCs/>
                <w:sz w:val="24"/>
                <w:szCs w:val="24"/>
              </w:rPr>
            </w:pPr>
            <w:r>
              <w:rPr>
                <w:rFonts w:ascii="Times New Roman" w:hAnsi="Times New Roman" w:cs="Times New Roman"/>
                <w:sz w:val="24"/>
                <w:szCs w:val="24"/>
              </w:rPr>
              <w:t xml:space="preserve">      </w:t>
            </w:r>
            <w:r w:rsidRPr="00CB5FF2">
              <w:rPr>
                <w:rFonts w:ascii="Times New Roman" w:hAnsi="Times New Roman" w:cs="Times New Roman"/>
                <w:b/>
                <w:bCs/>
                <w:sz w:val="24"/>
                <w:szCs w:val="24"/>
              </w:rPr>
              <w:t xml:space="preserve">A case of uncontrolled Graves’ </w:t>
            </w:r>
            <w:r>
              <w:rPr>
                <w:rFonts w:ascii="Times New Roman" w:hAnsi="Times New Roman" w:cs="Times New Roman"/>
                <w:b/>
                <w:bCs/>
                <w:sz w:val="24"/>
                <w:szCs w:val="24"/>
              </w:rPr>
              <w:t xml:space="preserve">        </w:t>
            </w:r>
          </w:p>
          <w:p w14:paraId="7145F256" w14:textId="0D51F568" w:rsidR="00E005BE" w:rsidRPr="00E005BE" w:rsidRDefault="00E005BE" w:rsidP="00E005BE">
            <w:pPr>
              <w:widowControl/>
              <w:autoSpaceDE/>
              <w:autoSpaceDN/>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CB5FF2">
              <w:rPr>
                <w:rFonts w:ascii="Times New Roman" w:hAnsi="Times New Roman" w:cs="Times New Roman"/>
                <w:b/>
                <w:bCs/>
                <w:sz w:val="24"/>
                <w:szCs w:val="24"/>
              </w:rPr>
              <w:t>disease during pregnancy</w:t>
            </w:r>
          </w:p>
          <w:p w14:paraId="236EC98D" w14:textId="77777777" w:rsidR="00E005BE" w:rsidRPr="00CB5FF2" w:rsidRDefault="00E005BE" w:rsidP="00E005BE">
            <w:pPr>
              <w:widowControl/>
              <w:numPr>
                <w:ilvl w:val="0"/>
                <w:numId w:val="2"/>
              </w:numPr>
              <w:autoSpaceDE/>
              <w:autoSpaceDN/>
              <w:spacing w:line="360" w:lineRule="auto"/>
              <w:rPr>
                <w:rFonts w:ascii="Times New Roman" w:hAnsi="Times New Roman" w:cs="Times New Roman"/>
                <w:sz w:val="24"/>
                <w:szCs w:val="24"/>
              </w:rPr>
            </w:pPr>
            <w:r w:rsidRPr="00CB5FF2">
              <w:rPr>
                <w:rFonts w:ascii="Times New Roman" w:hAnsi="Times New Roman" w:cs="Times New Roman"/>
                <w:b/>
                <w:bCs/>
                <w:sz w:val="24"/>
                <w:szCs w:val="24"/>
              </w:rPr>
              <w:t>A case of uncontrolled Graves’ disease during pregnancy</w:t>
            </w:r>
            <w:r w:rsidRPr="00CB5FF2">
              <w:rPr>
                <w:rFonts w:ascii="Times New Roman" w:hAnsi="Times New Roman" w:cs="Times New Roman"/>
                <w:sz w:val="24"/>
                <w:szCs w:val="24"/>
              </w:rPr>
              <w:t>, Chakraborty.s, ray.a AJCC;2005(3):46-7(Reprint).</w:t>
            </w:r>
          </w:p>
          <w:p w14:paraId="6C36E6E2" w14:textId="77777777" w:rsidR="00E005BE" w:rsidRPr="00CB5FF2" w:rsidRDefault="00E005BE" w:rsidP="00E005BE">
            <w:pPr>
              <w:widowControl/>
              <w:numPr>
                <w:ilvl w:val="0"/>
                <w:numId w:val="2"/>
              </w:numPr>
              <w:autoSpaceDE/>
              <w:autoSpaceDN/>
              <w:spacing w:line="360" w:lineRule="auto"/>
              <w:rPr>
                <w:rFonts w:ascii="Times New Roman" w:hAnsi="Times New Roman" w:cs="Times New Roman"/>
                <w:sz w:val="24"/>
                <w:szCs w:val="24"/>
              </w:rPr>
            </w:pPr>
            <w:r w:rsidRPr="00CB5FF2">
              <w:rPr>
                <w:rFonts w:ascii="Times New Roman" w:hAnsi="Times New Roman" w:cs="Times New Roman"/>
                <w:sz w:val="24"/>
                <w:szCs w:val="24"/>
              </w:rPr>
              <w:t xml:space="preserve"> Trauma in Obstetrics, Chakraborty.s, chakrabarty.s et al Current Obstetrics and Gynecology, Ed;  Gita Ganguly Mukherjee Sudip Chakraborty publisher Jaypee 2007; chapter 7:</w:t>
            </w:r>
          </w:p>
          <w:p w14:paraId="114462F1" w14:textId="548C25A4" w:rsidR="00E005BE" w:rsidRPr="00CB5FF2" w:rsidRDefault="00E005BE" w:rsidP="00E005BE">
            <w:pPr>
              <w:widowControl/>
              <w:numPr>
                <w:ilvl w:val="0"/>
                <w:numId w:val="2"/>
              </w:numPr>
              <w:autoSpaceDE/>
              <w:autoSpaceDN/>
              <w:spacing w:line="360" w:lineRule="auto"/>
              <w:rPr>
                <w:rFonts w:ascii="Times New Roman" w:hAnsi="Times New Roman" w:cs="Times New Roman"/>
                <w:color w:val="222A35" w:themeColor="text2" w:themeShade="80"/>
                <w:sz w:val="24"/>
                <w:szCs w:val="24"/>
              </w:rPr>
            </w:pPr>
            <w:r w:rsidRPr="00CB5FF2">
              <w:rPr>
                <w:rFonts w:ascii="Times New Roman" w:hAnsi="Times New Roman" w:cs="Times New Roman"/>
                <w:sz w:val="24"/>
                <w:szCs w:val="24"/>
              </w:rPr>
              <w:lastRenderedPageBreak/>
              <w:t xml:space="preserve">Chakraborty.s, Mukherjee.s et al </w:t>
            </w:r>
            <w:r w:rsidRPr="00CB5FF2">
              <w:rPr>
                <w:rFonts w:ascii="Times New Roman" w:hAnsi="Times New Roman" w:cs="Times New Roman"/>
                <w:color w:val="222A35" w:themeColor="text2" w:themeShade="80"/>
                <w:sz w:val="24"/>
                <w:szCs w:val="24"/>
              </w:rPr>
              <w:t>IJOPARB;2011(1):35-37</w:t>
            </w:r>
            <w:r w:rsidRPr="00CB5FF2">
              <w:rPr>
                <w:rFonts w:ascii="Times New Roman" w:hAnsi="Times New Roman" w:cs="Times New Roman"/>
                <w:b/>
                <w:bCs/>
                <w:color w:val="222A35" w:themeColor="text2" w:themeShade="80"/>
                <w:sz w:val="24"/>
                <w:szCs w:val="24"/>
              </w:rPr>
              <w:t xml:space="preserve"> Ectopic Pregnancy –A study in a tertiary care center</w:t>
            </w:r>
            <w:r w:rsidRPr="00CB5FF2">
              <w:rPr>
                <w:rFonts w:ascii="Times New Roman" w:hAnsi="Times New Roman" w:cs="Times New Roman"/>
                <w:color w:val="222A35" w:themeColor="text2" w:themeShade="80"/>
                <w:sz w:val="24"/>
                <w:szCs w:val="24"/>
              </w:rPr>
              <w:t>.</w:t>
            </w:r>
          </w:p>
          <w:p w14:paraId="07946E54" w14:textId="597C6268" w:rsidR="00E005BE" w:rsidRPr="00CB5FF2" w:rsidRDefault="00E005BE" w:rsidP="00E005BE">
            <w:pPr>
              <w:widowControl/>
              <w:numPr>
                <w:ilvl w:val="0"/>
                <w:numId w:val="2"/>
              </w:numPr>
              <w:autoSpaceDE/>
              <w:autoSpaceDN/>
              <w:spacing w:line="360" w:lineRule="auto"/>
              <w:rPr>
                <w:rFonts w:ascii="Times New Roman" w:hAnsi="Times New Roman" w:cs="Times New Roman"/>
                <w:color w:val="222A35" w:themeColor="text2" w:themeShade="80"/>
                <w:sz w:val="24"/>
                <w:szCs w:val="24"/>
              </w:rPr>
            </w:pPr>
            <w:r w:rsidRPr="00CB5FF2">
              <w:rPr>
                <w:rFonts w:ascii="Times New Roman" w:hAnsi="Times New Roman" w:cs="Times New Roman"/>
                <w:sz w:val="24"/>
                <w:szCs w:val="24"/>
              </w:rPr>
              <w:t>Chakraborty.s, Mukherjee.s, Datta.A et al IJOPARB;2010(21):33-6</w:t>
            </w:r>
            <w:r w:rsidRPr="00CB5FF2">
              <w:rPr>
                <w:rFonts w:ascii="Times New Roman" w:hAnsi="Times New Roman" w:cs="Times New Roman"/>
                <w:b/>
                <w:bCs/>
                <w:color w:val="222A35" w:themeColor="text2" w:themeShade="80"/>
                <w:sz w:val="24"/>
                <w:szCs w:val="24"/>
              </w:rPr>
              <w:t xml:space="preserve"> Successful Obstetric outcome in a series of patients with severe cardiac diseases</w:t>
            </w:r>
            <w:r w:rsidRPr="00CB5FF2">
              <w:rPr>
                <w:rFonts w:ascii="Times New Roman" w:hAnsi="Times New Roman" w:cs="Times New Roman"/>
                <w:color w:val="222A35" w:themeColor="text2" w:themeShade="80"/>
                <w:sz w:val="24"/>
                <w:szCs w:val="24"/>
              </w:rPr>
              <w:t>.</w:t>
            </w:r>
          </w:p>
          <w:p w14:paraId="64593786" w14:textId="0D66A144" w:rsidR="00E005BE" w:rsidRPr="00CB5FF2" w:rsidRDefault="00E005BE" w:rsidP="00E005BE">
            <w:pPr>
              <w:widowControl/>
              <w:numPr>
                <w:ilvl w:val="0"/>
                <w:numId w:val="2"/>
              </w:numPr>
              <w:autoSpaceDE/>
              <w:autoSpaceDN/>
              <w:spacing w:line="360" w:lineRule="auto"/>
              <w:rPr>
                <w:rFonts w:ascii="Times New Roman" w:hAnsi="Times New Roman" w:cs="Times New Roman"/>
                <w:color w:val="222A35" w:themeColor="text2" w:themeShade="80"/>
                <w:sz w:val="24"/>
                <w:szCs w:val="24"/>
              </w:rPr>
            </w:pPr>
            <w:r w:rsidRPr="00CB5FF2">
              <w:rPr>
                <w:rFonts w:ascii="Times New Roman" w:hAnsi="Times New Roman" w:cs="Times New Roman"/>
                <w:sz w:val="24"/>
                <w:szCs w:val="24"/>
              </w:rPr>
              <w:t xml:space="preserve">Chakraborty.s, Biswas.B et al </w:t>
            </w:r>
            <w:r w:rsidRPr="00CB5FF2">
              <w:rPr>
                <w:rFonts w:ascii="Times New Roman" w:hAnsi="Times New Roman" w:cs="Times New Roman"/>
                <w:color w:val="222A35" w:themeColor="text2" w:themeShade="80"/>
                <w:sz w:val="24"/>
                <w:szCs w:val="24"/>
              </w:rPr>
              <w:t xml:space="preserve">AJOGP;2010(2):41-2 </w:t>
            </w:r>
            <w:r w:rsidRPr="00CB5FF2">
              <w:rPr>
                <w:rFonts w:ascii="Times New Roman" w:hAnsi="Times New Roman" w:cs="Times New Roman"/>
                <w:b/>
                <w:bCs/>
                <w:color w:val="222A35" w:themeColor="text2" w:themeShade="80"/>
                <w:sz w:val="24"/>
                <w:szCs w:val="24"/>
              </w:rPr>
              <w:t>Brener tumour of ovary in a postmenopausal lady with endometrial hyperplasia</w:t>
            </w:r>
            <w:r w:rsidRPr="00CB5FF2">
              <w:rPr>
                <w:rFonts w:ascii="Times New Roman" w:hAnsi="Times New Roman" w:cs="Times New Roman"/>
                <w:color w:val="222A35" w:themeColor="text2" w:themeShade="80"/>
                <w:sz w:val="24"/>
                <w:szCs w:val="24"/>
              </w:rPr>
              <w:t>.</w:t>
            </w:r>
          </w:p>
          <w:p w14:paraId="4DB3F38F" w14:textId="3E0C5E56" w:rsidR="00E005BE" w:rsidRPr="00CB5FF2" w:rsidRDefault="00E005BE" w:rsidP="00E005BE">
            <w:pPr>
              <w:widowControl/>
              <w:numPr>
                <w:ilvl w:val="0"/>
                <w:numId w:val="2"/>
              </w:numPr>
              <w:autoSpaceDE/>
              <w:autoSpaceDN/>
              <w:spacing w:line="360" w:lineRule="auto"/>
              <w:rPr>
                <w:rFonts w:ascii="Times New Roman" w:hAnsi="Times New Roman" w:cs="Times New Roman"/>
                <w:color w:val="222A35" w:themeColor="text2" w:themeShade="80"/>
                <w:sz w:val="24"/>
                <w:szCs w:val="24"/>
              </w:rPr>
            </w:pPr>
            <w:r w:rsidRPr="00CB5FF2">
              <w:rPr>
                <w:rFonts w:ascii="Times New Roman" w:hAnsi="Times New Roman" w:cs="Times New Roman"/>
                <w:sz w:val="24"/>
                <w:szCs w:val="24"/>
              </w:rPr>
              <w:t xml:space="preserve">Chakraborty.s, </w:t>
            </w:r>
            <w:r w:rsidRPr="00CB5FF2">
              <w:rPr>
                <w:rFonts w:ascii="Times New Roman" w:hAnsi="Times New Roman" w:cs="Times New Roman"/>
                <w:color w:val="222A35" w:themeColor="text2" w:themeShade="80"/>
                <w:sz w:val="24"/>
                <w:szCs w:val="24"/>
              </w:rPr>
              <w:t>Ray.J et al AJOGP; 2010(3):28-9</w:t>
            </w:r>
            <w:r>
              <w:rPr>
                <w:rFonts w:ascii="Times New Roman" w:hAnsi="Times New Roman" w:cs="Times New Roman"/>
                <w:color w:val="222A35" w:themeColor="text2" w:themeShade="80"/>
                <w:sz w:val="24"/>
                <w:szCs w:val="24"/>
              </w:rPr>
              <w:t xml:space="preserve"> </w:t>
            </w:r>
            <w:r w:rsidRPr="00CB5FF2">
              <w:rPr>
                <w:rFonts w:ascii="Times New Roman" w:hAnsi="Times New Roman" w:cs="Times New Roman"/>
                <w:b/>
                <w:bCs/>
                <w:color w:val="222A35" w:themeColor="text2" w:themeShade="80"/>
                <w:sz w:val="24"/>
                <w:szCs w:val="24"/>
              </w:rPr>
              <w:t>Crigler-NajjarType 11Disease in Pregnancy and outcome: A rare Case Report</w:t>
            </w:r>
            <w:r w:rsidRPr="00CB5FF2">
              <w:rPr>
                <w:rFonts w:ascii="Times New Roman" w:hAnsi="Times New Roman" w:cs="Times New Roman"/>
                <w:color w:val="222A35" w:themeColor="text2" w:themeShade="80"/>
                <w:sz w:val="24"/>
                <w:szCs w:val="24"/>
              </w:rPr>
              <w:t>.</w:t>
            </w:r>
          </w:p>
          <w:p w14:paraId="0B9393A9" w14:textId="35D49655" w:rsidR="00E005BE" w:rsidRPr="00CB5FF2" w:rsidRDefault="00E005BE" w:rsidP="00E005BE">
            <w:pPr>
              <w:widowControl/>
              <w:numPr>
                <w:ilvl w:val="0"/>
                <w:numId w:val="2"/>
              </w:numPr>
              <w:autoSpaceDE/>
              <w:autoSpaceDN/>
              <w:spacing w:line="360" w:lineRule="auto"/>
              <w:rPr>
                <w:rFonts w:ascii="Times New Roman" w:hAnsi="Times New Roman" w:cs="Times New Roman"/>
                <w:color w:val="222A35" w:themeColor="text2" w:themeShade="80"/>
                <w:sz w:val="24"/>
                <w:szCs w:val="24"/>
              </w:rPr>
            </w:pPr>
            <w:r w:rsidRPr="00CB5FF2">
              <w:rPr>
                <w:rFonts w:ascii="Times New Roman" w:hAnsi="Times New Roman" w:cs="Times New Roman"/>
                <w:sz w:val="24"/>
                <w:szCs w:val="24"/>
              </w:rPr>
              <w:t xml:space="preserve">Chakraborty.s, Aggarwal.L, et al </w:t>
            </w:r>
            <w:r w:rsidRPr="00CB5FF2">
              <w:rPr>
                <w:rFonts w:ascii="Times New Roman" w:hAnsi="Times New Roman" w:cs="Times New Roman"/>
                <w:color w:val="222A35" w:themeColor="text2" w:themeShade="80"/>
                <w:sz w:val="24"/>
                <w:szCs w:val="24"/>
              </w:rPr>
              <w:t>AJOGP; 2010 (4):17-19</w:t>
            </w:r>
            <w:r>
              <w:rPr>
                <w:rFonts w:ascii="Times New Roman" w:hAnsi="Times New Roman" w:cs="Times New Roman"/>
                <w:color w:val="222A35" w:themeColor="text2" w:themeShade="80"/>
                <w:sz w:val="24"/>
                <w:szCs w:val="24"/>
              </w:rPr>
              <w:t xml:space="preserve"> </w:t>
            </w:r>
            <w:r w:rsidRPr="00CB5FF2">
              <w:rPr>
                <w:rFonts w:ascii="Times New Roman" w:hAnsi="Times New Roman" w:cs="Times New Roman"/>
                <w:b/>
                <w:bCs/>
                <w:color w:val="222A35" w:themeColor="text2" w:themeShade="80"/>
                <w:sz w:val="24"/>
                <w:szCs w:val="24"/>
              </w:rPr>
              <w:t>Thyroid Hormone status in Pregnancy</w:t>
            </w:r>
            <w:r w:rsidRPr="00CB5FF2">
              <w:rPr>
                <w:rFonts w:ascii="Times New Roman" w:hAnsi="Times New Roman" w:cs="Times New Roman"/>
                <w:color w:val="222A35" w:themeColor="text2" w:themeShade="80"/>
                <w:sz w:val="24"/>
                <w:szCs w:val="24"/>
              </w:rPr>
              <w:t>.</w:t>
            </w:r>
          </w:p>
          <w:p w14:paraId="379484A6" w14:textId="3746C8B2" w:rsidR="00E005BE" w:rsidRPr="00CB5FF2" w:rsidRDefault="00E005BE" w:rsidP="00E005BE">
            <w:pPr>
              <w:widowControl/>
              <w:numPr>
                <w:ilvl w:val="0"/>
                <w:numId w:val="2"/>
              </w:numPr>
              <w:autoSpaceDE/>
              <w:autoSpaceDN/>
              <w:spacing w:line="360" w:lineRule="auto"/>
              <w:rPr>
                <w:rFonts w:ascii="Times New Roman" w:hAnsi="Times New Roman" w:cs="Times New Roman"/>
                <w:color w:val="222A35" w:themeColor="text2" w:themeShade="80"/>
                <w:sz w:val="24"/>
                <w:szCs w:val="24"/>
              </w:rPr>
            </w:pPr>
            <w:r w:rsidRPr="00CB5FF2">
              <w:rPr>
                <w:rFonts w:ascii="Times New Roman" w:hAnsi="Times New Roman" w:cs="Times New Roman"/>
                <w:sz w:val="24"/>
                <w:szCs w:val="24"/>
              </w:rPr>
              <w:t>Chakraborty.s, AJOGP; 2011(4):30-1</w:t>
            </w:r>
            <w:r w:rsidR="004A192F" w:rsidRPr="00CB5FF2">
              <w:rPr>
                <w:rFonts w:ascii="Times New Roman" w:hAnsi="Times New Roman" w:cs="Times New Roman"/>
                <w:b/>
                <w:bCs/>
                <w:color w:val="222A35" w:themeColor="text2" w:themeShade="80"/>
                <w:sz w:val="24"/>
                <w:szCs w:val="24"/>
              </w:rPr>
              <w:t xml:space="preserve"> A rare case of Leiomyosarcoma of pelvis</w:t>
            </w:r>
            <w:r w:rsidR="004A192F" w:rsidRPr="00CB5FF2">
              <w:rPr>
                <w:rFonts w:ascii="Times New Roman" w:hAnsi="Times New Roman" w:cs="Times New Roman"/>
                <w:color w:val="222A35" w:themeColor="text2" w:themeShade="80"/>
                <w:sz w:val="24"/>
                <w:szCs w:val="24"/>
              </w:rPr>
              <w:t>.</w:t>
            </w:r>
          </w:p>
          <w:p w14:paraId="57B1AE5E" w14:textId="4DF3E3EC" w:rsidR="00E005BE" w:rsidRPr="00CB5FF2" w:rsidRDefault="00E005BE" w:rsidP="00E005BE">
            <w:pPr>
              <w:widowControl/>
              <w:numPr>
                <w:ilvl w:val="0"/>
                <w:numId w:val="2"/>
              </w:numPr>
              <w:autoSpaceDE/>
              <w:autoSpaceDN/>
              <w:spacing w:line="360" w:lineRule="auto"/>
              <w:rPr>
                <w:rFonts w:ascii="Times New Roman" w:hAnsi="Times New Roman" w:cs="Times New Roman"/>
                <w:color w:val="222A35" w:themeColor="text2" w:themeShade="80"/>
                <w:sz w:val="24"/>
                <w:szCs w:val="24"/>
              </w:rPr>
            </w:pPr>
            <w:r w:rsidRPr="00CB5FF2">
              <w:rPr>
                <w:rFonts w:ascii="Times New Roman" w:hAnsi="Times New Roman" w:cs="Times New Roman"/>
                <w:color w:val="222A35" w:themeColor="text2" w:themeShade="80"/>
                <w:sz w:val="24"/>
                <w:szCs w:val="24"/>
              </w:rPr>
              <w:t xml:space="preserve">Letter to editor, Chakraborty.s, Goswami.s et al IJSTD;2011(32):62-3 </w:t>
            </w:r>
            <w:r w:rsidR="004A192F" w:rsidRPr="00CB5FF2">
              <w:rPr>
                <w:rFonts w:ascii="Times New Roman" w:hAnsi="Times New Roman" w:cs="Times New Roman"/>
                <w:b/>
                <w:bCs/>
                <w:color w:val="222A35" w:themeColor="text2" w:themeShade="80"/>
                <w:sz w:val="24"/>
                <w:szCs w:val="24"/>
              </w:rPr>
              <w:t>Awareness of HIV /AIDS amongst pregnant women.</w:t>
            </w:r>
          </w:p>
          <w:p w14:paraId="567B32B9" w14:textId="706DA943" w:rsidR="00E005BE" w:rsidRPr="00CB5FF2" w:rsidRDefault="00E005BE" w:rsidP="00E005BE">
            <w:pPr>
              <w:widowControl/>
              <w:numPr>
                <w:ilvl w:val="0"/>
                <w:numId w:val="2"/>
              </w:numPr>
              <w:autoSpaceDE/>
              <w:autoSpaceDN/>
              <w:spacing w:line="360" w:lineRule="auto"/>
              <w:rPr>
                <w:rFonts w:ascii="Times New Roman" w:hAnsi="Times New Roman" w:cs="Times New Roman"/>
                <w:color w:val="222A35" w:themeColor="text2" w:themeShade="80"/>
                <w:sz w:val="24"/>
                <w:szCs w:val="24"/>
              </w:rPr>
            </w:pPr>
            <w:r w:rsidRPr="00CB5FF2">
              <w:rPr>
                <w:rFonts w:ascii="Times New Roman" w:hAnsi="Times New Roman" w:cs="Times New Roman"/>
                <w:sz w:val="24"/>
                <w:szCs w:val="24"/>
              </w:rPr>
              <w:t xml:space="preserve">Chakraborty.s, Mukherjee.P et al </w:t>
            </w:r>
            <w:r w:rsidRPr="00CB5FF2">
              <w:rPr>
                <w:rFonts w:ascii="Times New Roman" w:hAnsi="Times New Roman" w:cs="Times New Roman"/>
                <w:color w:val="222A35" w:themeColor="text2" w:themeShade="80"/>
                <w:sz w:val="24"/>
                <w:szCs w:val="24"/>
              </w:rPr>
              <w:t>JCAS;2011(4):118-21</w:t>
            </w:r>
            <w:r w:rsidR="004A192F" w:rsidRPr="00CB5FF2">
              <w:rPr>
                <w:rFonts w:ascii="Times New Roman" w:hAnsi="Times New Roman" w:cs="Times New Roman"/>
                <w:b/>
                <w:bCs/>
                <w:color w:val="222A35" w:themeColor="text2" w:themeShade="80"/>
                <w:sz w:val="24"/>
                <w:szCs w:val="24"/>
              </w:rPr>
              <w:t xml:space="preserve"> Shears’ method of vaginoplasty –our experience</w:t>
            </w:r>
            <w:r w:rsidR="004A192F" w:rsidRPr="00CB5FF2">
              <w:rPr>
                <w:rFonts w:ascii="Times New Roman" w:hAnsi="Times New Roman" w:cs="Times New Roman"/>
                <w:color w:val="222A35" w:themeColor="text2" w:themeShade="80"/>
                <w:sz w:val="24"/>
                <w:szCs w:val="24"/>
              </w:rPr>
              <w:t>.</w:t>
            </w:r>
          </w:p>
          <w:p w14:paraId="4F55D699" w14:textId="6AC10DBC" w:rsidR="00E005BE" w:rsidRPr="00CB5FF2" w:rsidRDefault="00E005BE" w:rsidP="00E005BE">
            <w:pPr>
              <w:widowControl/>
              <w:numPr>
                <w:ilvl w:val="0"/>
                <w:numId w:val="2"/>
              </w:numPr>
              <w:autoSpaceDE/>
              <w:autoSpaceDN/>
              <w:spacing w:line="360" w:lineRule="auto"/>
              <w:rPr>
                <w:rFonts w:ascii="Times New Roman" w:hAnsi="Times New Roman" w:cs="Times New Roman"/>
                <w:color w:val="222A35" w:themeColor="text2" w:themeShade="80"/>
                <w:sz w:val="24"/>
                <w:szCs w:val="24"/>
              </w:rPr>
            </w:pPr>
            <w:r w:rsidRPr="00CB5FF2">
              <w:rPr>
                <w:rFonts w:ascii="Times New Roman" w:hAnsi="Times New Roman" w:cs="Times New Roman"/>
                <w:sz w:val="24"/>
                <w:szCs w:val="24"/>
              </w:rPr>
              <w:t>Chakraborty.s, Mukherjee.s. NMJ;2011(52):150-52</w:t>
            </w:r>
            <w:r w:rsidRPr="00CB5FF2">
              <w:rPr>
                <w:rFonts w:ascii="Times New Roman" w:hAnsi="Times New Roman" w:cs="Times New Roman"/>
                <w:color w:val="222A35" w:themeColor="text2" w:themeShade="80"/>
                <w:sz w:val="24"/>
                <w:szCs w:val="24"/>
              </w:rPr>
              <w:t xml:space="preserve"> </w:t>
            </w:r>
            <w:r w:rsidR="004A192F" w:rsidRPr="00CB5FF2">
              <w:rPr>
                <w:rFonts w:ascii="Times New Roman" w:hAnsi="Times New Roman" w:cs="Times New Roman"/>
                <w:b/>
                <w:bCs/>
                <w:color w:val="222A35" w:themeColor="text2" w:themeShade="80"/>
                <w:sz w:val="24"/>
                <w:szCs w:val="24"/>
              </w:rPr>
              <w:t xml:space="preserve">A study evaluating the effect of Mifepristone </w:t>
            </w:r>
            <w:r w:rsidR="004A192F" w:rsidRPr="00CB5FF2">
              <w:rPr>
                <w:rFonts w:ascii="Times New Roman" w:hAnsi="Times New Roman" w:cs="Times New Roman"/>
                <w:b/>
                <w:bCs/>
                <w:color w:val="222A35" w:themeColor="text2" w:themeShade="80"/>
                <w:sz w:val="24"/>
                <w:szCs w:val="24"/>
              </w:rPr>
              <w:lastRenderedPageBreak/>
              <w:t>(RU-486) for treatment of leiomyoma uteri.</w:t>
            </w:r>
          </w:p>
          <w:p w14:paraId="2B167AEF" w14:textId="5ADE757E" w:rsidR="00E005BE" w:rsidRPr="00CB5FF2" w:rsidRDefault="00E005BE" w:rsidP="00E005BE">
            <w:pPr>
              <w:widowControl/>
              <w:numPr>
                <w:ilvl w:val="0"/>
                <w:numId w:val="2"/>
              </w:numPr>
              <w:autoSpaceDE/>
              <w:autoSpaceDN/>
              <w:spacing w:line="360" w:lineRule="auto"/>
              <w:rPr>
                <w:rFonts w:ascii="Times New Roman" w:hAnsi="Times New Roman" w:cs="Times New Roman"/>
                <w:color w:val="222A35" w:themeColor="text2" w:themeShade="80"/>
                <w:sz w:val="24"/>
                <w:szCs w:val="24"/>
              </w:rPr>
            </w:pPr>
            <w:r w:rsidRPr="00CB5FF2">
              <w:rPr>
                <w:rFonts w:ascii="Times New Roman" w:hAnsi="Times New Roman" w:cs="Times New Roman"/>
                <w:sz w:val="24"/>
                <w:szCs w:val="24"/>
              </w:rPr>
              <w:t>Chakraborty.s, Mukherjee.P, Goswami.s et al. JOGI; 2011(61):554-7</w:t>
            </w:r>
            <w:r w:rsidR="004A192F">
              <w:rPr>
                <w:rFonts w:ascii="Times New Roman" w:hAnsi="Times New Roman" w:cs="Times New Roman"/>
                <w:sz w:val="24"/>
                <w:szCs w:val="24"/>
              </w:rPr>
              <w:t xml:space="preserve"> </w:t>
            </w:r>
            <w:r w:rsidR="004A192F" w:rsidRPr="00CB5FF2">
              <w:rPr>
                <w:rFonts w:ascii="Times New Roman" w:hAnsi="Times New Roman" w:cs="Times New Roman"/>
                <w:b/>
                <w:bCs/>
                <w:color w:val="222A35" w:themeColor="text2" w:themeShade="80"/>
                <w:sz w:val="24"/>
                <w:szCs w:val="24"/>
              </w:rPr>
              <w:t>Hysterectomy ---which route?</w:t>
            </w:r>
          </w:p>
          <w:p w14:paraId="1876E404" w14:textId="15318BC0" w:rsidR="00E005BE" w:rsidRPr="00CB5FF2" w:rsidRDefault="00E005BE" w:rsidP="00E005BE">
            <w:pPr>
              <w:widowControl/>
              <w:numPr>
                <w:ilvl w:val="0"/>
                <w:numId w:val="2"/>
              </w:numPr>
              <w:autoSpaceDE/>
              <w:autoSpaceDN/>
              <w:spacing w:line="360" w:lineRule="auto"/>
              <w:rPr>
                <w:rFonts w:ascii="Times New Roman" w:hAnsi="Times New Roman" w:cs="Times New Roman"/>
                <w:color w:val="222A35" w:themeColor="text2" w:themeShade="80"/>
                <w:sz w:val="24"/>
                <w:szCs w:val="24"/>
              </w:rPr>
            </w:pPr>
            <w:r w:rsidRPr="00CB5FF2">
              <w:rPr>
                <w:rFonts w:ascii="Times New Roman" w:hAnsi="Times New Roman" w:cs="Times New Roman"/>
                <w:b/>
                <w:bCs/>
                <w:color w:val="222A35" w:themeColor="text2" w:themeShade="80"/>
                <w:sz w:val="24"/>
                <w:szCs w:val="24"/>
              </w:rPr>
              <w:t>.</w:t>
            </w:r>
            <w:r w:rsidRPr="00CB5FF2">
              <w:rPr>
                <w:rFonts w:ascii="Times New Roman" w:hAnsi="Times New Roman" w:cs="Times New Roman"/>
                <w:color w:val="222A35" w:themeColor="text2" w:themeShade="80"/>
                <w:sz w:val="24"/>
                <w:szCs w:val="24"/>
              </w:rPr>
              <w:t xml:space="preserve"> </w:t>
            </w:r>
            <w:r w:rsidRPr="00CB5FF2">
              <w:rPr>
                <w:rFonts w:ascii="Times New Roman" w:hAnsi="Times New Roman" w:cs="Times New Roman"/>
                <w:sz w:val="24"/>
                <w:szCs w:val="24"/>
              </w:rPr>
              <w:t xml:space="preserve">Chakraborty.s, Goswami.s </w:t>
            </w:r>
            <w:r w:rsidRPr="00CB5FF2">
              <w:rPr>
                <w:rFonts w:ascii="Times New Roman" w:hAnsi="Times New Roman" w:cs="Times New Roman"/>
                <w:color w:val="222A35" w:themeColor="text2" w:themeShade="80"/>
                <w:sz w:val="24"/>
                <w:szCs w:val="24"/>
              </w:rPr>
              <w:t>IJRRMS;2012(2):16-18</w:t>
            </w:r>
            <w:r w:rsidR="004A192F">
              <w:rPr>
                <w:rFonts w:ascii="Times New Roman" w:hAnsi="Times New Roman" w:cs="Times New Roman"/>
                <w:color w:val="222A35" w:themeColor="text2" w:themeShade="80"/>
                <w:sz w:val="24"/>
                <w:szCs w:val="24"/>
              </w:rPr>
              <w:t xml:space="preserve"> </w:t>
            </w:r>
            <w:r w:rsidR="004A192F" w:rsidRPr="00CB5FF2">
              <w:rPr>
                <w:rFonts w:ascii="Times New Roman" w:hAnsi="Times New Roman" w:cs="Times New Roman"/>
                <w:b/>
                <w:bCs/>
                <w:color w:val="222A35" w:themeColor="text2" w:themeShade="80"/>
                <w:sz w:val="24"/>
                <w:szCs w:val="24"/>
              </w:rPr>
              <w:t>Maternal mortality rate and its causes-changing trend in Kolkata, India</w:t>
            </w:r>
          </w:p>
          <w:p w14:paraId="241621FB" w14:textId="359FE638" w:rsidR="00E005BE" w:rsidRPr="00CB5FF2" w:rsidRDefault="00E005BE" w:rsidP="00E005BE">
            <w:pPr>
              <w:widowControl/>
              <w:numPr>
                <w:ilvl w:val="0"/>
                <w:numId w:val="2"/>
              </w:numPr>
              <w:autoSpaceDE/>
              <w:autoSpaceDN/>
              <w:spacing w:line="360" w:lineRule="auto"/>
              <w:rPr>
                <w:rFonts w:ascii="Times New Roman" w:hAnsi="Times New Roman" w:cs="Times New Roman"/>
                <w:color w:val="222A35" w:themeColor="text2" w:themeShade="80"/>
                <w:sz w:val="24"/>
                <w:szCs w:val="24"/>
              </w:rPr>
            </w:pPr>
            <w:r w:rsidRPr="00CB5FF2">
              <w:rPr>
                <w:rFonts w:ascii="Times New Roman" w:hAnsi="Times New Roman" w:cs="Times New Roman"/>
                <w:color w:val="222A35" w:themeColor="text2" w:themeShade="80"/>
                <w:sz w:val="24"/>
                <w:szCs w:val="24"/>
              </w:rPr>
              <w:t xml:space="preserve">Chakraborty.s, Naskar.T et al; JIMA 2012(110):644-45 </w:t>
            </w:r>
            <w:r w:rsidR="004A192F" w:rsidRPr="00CB5FF2">
              <w:rPr>
                <w:rFonts w:ascii="Times New Roman" w:hAnsi="Times New Roman" w:cs="Times New Roman"/>
                <w:b/>
                <w:bCs/>
                <w:color w:val="222A35" w:themeColor="text2" w:themeShade="80"/>
                <w:sz w:val="24"/>
                <w:szCs w:val="24"/>
              </w:rPr>
              <w:t>Did you choose the right suture material for skin closure in elective caesarean section?</w:t>
            </w:r>
          </w:p>
          <w:p w14:paraId="00225A54" w14:textId="77777777" w:rsidR="00E005BE" w:rsidRPr="00CB5FF2" w:rsidRDefault="00E005BE" w:rsidP="00E005BE">
            <w:pPr>
              <w:widowControl/>
              <w:numPr>
                <w:ilvl w:val="0"/>
                <w:numId w:val="2"/>
              </w:numPr>
              <w:autoSpaceDE/>
              <w:autoSpaceDN/>
              <w:spacing w:line="360" w:lineRule="auto"/>
              <w:rPr>
                <w:rFonts w:ascii="Times New Roman" w:hAnsi="Times New Roman" w:cs="Times New Roman"/>
                <w:color w:val="222A35" w:themeColor="text2" w:themeShade="80"/>
                <w:sz w:val="24"/>
                <w:szCs w:val="24"/>
              </w:rPr>
            </w:pPr>
            <w:r w:rsidRPr="00CB5FF2">
              <w:rPr>
                <w:rFonts w:ascii="Times New Roman" w:hAnsi="Times New Roman" w:cs="Times New Roman"/>
                <w:color w:val="222A35" w:themeColor="text2" w:themeShade="80"/>
                <w:sz w:val="24"/>
                <w:szCs w:val="24"/>
              </w:rPr>
              <w:t xml:space="preserve">Clomiphene/Letrozole stimulation in intrauterine stimulation </w:t>
            </w:r>
            <w:r w:rsidRPr="00CB5FF2">
              <w:rPr>
                <w:rFonts w:ascii="Times New Roman" w:hAnsi="Times New Roman" w:cs="Times New Roman"/>
                <w:b/>
                <w:color w:val="222A35" w:themeColor="text2" w:themeShade="80"/>
                <w:sz w:val="24"/>
                <w:szCs w:val="24"/>
              </w:rPr>
              <w:t>chapter in Book</w:t>
            </w:r>
            <w:r w:rsidRPr="00CB5FF2">
              <w:rPr>
                <w:rFonts w:ascii="Times New Roman" w:hAnsi="Times New Roman" w:cs="Times New Roman"/>
                <w:color w:val="222A35" w:themeColor="text2" w:themeShade="80"/>
                <w:sz w:val="24"/>
                <w:szCs w:val="24"/>
              </w:rPr>
              <w:t>. Chakraborty.S, Goenka.ML, et al Intra uterine insemination; Jaypee 2012:180-89</w:t>
            </w:r>
          </w:p>
          <w:p w14:paraId="40EFE836" w14:textId="5837D77D" w:rsidR="00E005BE" w:rsidRPr="00CB5FF2" w:rsidRDefault="00E005BE" w:rsidP="00E005BE">
            <w:pPr>
              <w:widowControl/>
              <w:numPr>
                <w:ilvl w:val="0"/>
                <w:numId w:val="2"/>
              </w:numPr>
              <w:autoSpaceDE/>
              <w:autoSpaceDN/>
              <w:spacing w:line="360" w:lineRule="auto"/>
              <w:rPr>
                <w:rFonts w:ascii="Times New Roman" w:hAnsi="Times New Roman" w:cs="Times New Roman"/>
                <w:color w:val="222A35" w:themeColor="text2" w:themeShade="80"/>
                <w:sz w:val="24"/>
                <w:szCs w:val="24"/>
              </w:rPr>
            </w:pPr>
            <w:r w:rsidRPr="00CB5FF2">
              <w:rPr>
                <w:rFonts w:ascii="Times New Roman" w:hAnsi="Times New Roman" w:cs="Times New Roman"/>
                <w:color w:val="222A35" w:themeColor="text2" w:themeShade="80"/>
                <w:sz w:val="24"/>
                <w:szCs w:val="24"/>
              </w:rPr>
              <w:t>Chakraborty.s, Banerjee.s et al JOGI;2012(62):35-7</w:t>
            </w:r>
            <w:r w:rsidR="004A192F">
              <w:rPr>
                <w:rFonts w:ascii="Times New Roman" w:hAnsi="Times New Roman" w:cs="Times New Roman"/>
                <w:color w:val="222A35" w:themeColor="text2" w:themeShade="80"/>
                <w:sz w:val="24"/>
                <w:szCs w:val="24"/>
              </w:rPr>
              <w:t xml:space="preserve"> </w:t>
            </w:r>
            <w:r w:rsidR="004A192F" w:rsidRPr="00CB5FF2">
              <w:rPr>
                <w:rFonts w:ascii="Times New Roman" w:hAnsi="Times New Roman" w:cs="Times New Roman"/>
                <w:b/>
                <w:bCs/>
                <w:color w:val="222A35" w:themeColor="text2" w:themeShade="80"/>
                <w:sz w:val="24"/>
                <w:szCs w:val="24"/>
              </w:rPr>
              <w:t>Successful outcome in a case of Eisenmenger with pregnancy</w:t>
            </w:r>
            <w:r w:rsidR="004A192F" w:rsidRPr="00CB5FF2">
              <w:rPr>
                <w:rFonts w:ascii="Times New Roman" w:hAnsi="Times New Roman" w:cs="Times New Roman"/>
                <w:color w:val="222A35" w:themeColor="text2" w:themeShade="80"/>
                <w:sz w:val="24"/>
                <w:szCs w:val="24"/>
              </w:rPr>
              <w:t>.</w:t>
            </w:r>
          </w:p>
          <w:p w14:paraId="4EAC3317" w14:textId="77777777" w:rsidR="00E005BE" w:rsidRPr="00CB5FF2" w:rsidRDefault="00E005BE" w:rsidP="00E005BE">
            <w:pPr>
              <w:widowControl/>
              <w:numPr>
                <w:ilvl w:val="0"/>
                <w:numId w:val="2"/>
              </w:numPr>
              <w:autoSpaceDE/>
              <w:autoSpaceDN/>
              <w:spacing w:line="360" w:lineRule="auto"/>
              <w:rPr>
                <w:rFonts w:ascii="Times New Roman" w:hAnsi="Times New Roman" w:cs="Times New Roman"/>
                <w:color w:val="222A35" w:themeColor="text2" w:themeShade="80"/>
                <w:sz w:val="24"/>
                <w:szCs w:val="24"/>
              </w:rPr>
            </w:pPr>
            <w:r w:rsidRPr="00CB5FF2">
              <w:rPr>
                <w:rFonts w:ascii="Times New Roman" w:hAnsi="Times New Roman" w:cs="Times New Roman"/>
                <w:color w:val="222A35" w:themeColor="text2" w:themeShade="80"/>
                <w:sz w:val="24"/>
                <w:szCs w:val="24"/>
              </w:rPr>
              <w:t xml:space="preserve">Probiotics in pregnancy. </w:t>
            </w:r>
            <w:r w:rsidRPr="00CB5FF2">
              <w:rPr>
                <w:rFonts w:ascii="Times New Roman" w:hAnsi="Times New Roman" w:cs="Times New Roman"/>
                <w:b/>
                <w:color w:val="222A35" w:themeColor="text2" w:themeShade="80"/>
                <w:sz w:val="24"/>
                <w:szCs w:val="24"/>
              </w:rPr>
              <w:t>chapter in book</w:t>
            </w:r>
            <w:r w:rsidRPr="00CB5FF2">
              <w:rPr>
                <w:rFonts w:ascii="Times New Roman" w:hAnsi="Times New Roman" w:cs="Times New Roman"/>
                <w:color w:val="222A35" w:themeColor="text2" w:themeShade="80"/>
                <w:sz w:val="24"/>
                <w:szCs w:val="24"/>
              </w:rPr>
              <w:t>. Chakraborty.s, Sarkar.k et al Nutrition in pregnancy SAFOG; Jaypee 2013:164-8</w:t>
            </w:r>
          </w:p>
          <w:p w14:paraId="3F30C88E" w14:textId="2724EE7D" w:rsidR="00E005BE" w:rsidRPr="00CB5FF2" w:rsidRDefault="00E005BE" w:rsidP="00E005BE">
            <w:pPr>
              <w:widowControl/>
              <w:numPr>
                <w:ilvl w:val="0"/>
                <w:numId w:val="2"/>
              </w:numPr>
              <w:autoSpaceDE/>
              <w:autoSpaceDN/>
              <w:spacing w:line="360" w:lineRule="auto"/>
              <w:rPr>
                <w:rFonts w:ascii="Times New Roman" w:hAnsi="Times New Roman" w:cs="Times New Roman"/>
                <w:color w:val="222A35" w:themeColor="text2" w:themeShade="80"/>
                <w:sz w:val="24"/>
                <w:szCs w:val="24"/>
              </w:rPr>
            </w:pPr>
            <w:r w:rsidRPr="00CB5FF2">
              <w:rPr>
                <w:rFonts w:ascii="Times New Roman" w:hAnsi="Times New Roman" w:cs="Times New Roman"/>
                <w:color w:val="222A35" w:themeColor="text2" w:themeShade="80"/>
                <w:sz w:val="24"/>
                <w:szCs w:val="24"/>
              </w:rPr>
              <w:t>Chakraborty.s, Mukherjee.s, Datta. A, Aggarwal.l. ISOPARB;2013(3):35-5</w:t>
            </w:r>
            <w:r w:rsidR="004A192F">
              <w:rPr>
                <w:rFonts w:ascii="Times New Roman" w:hAnsi="Times New Roman" w:cs="Times New Roman"/>
                <w:color w:val="222A35" w:themeColor="text2" w:themeShade="80"/>
                <w:sz w:val="24"/>
                <w:szCs w:val="24"/>
              </w:rPr>
              <w:t xml:space="preserve"> </w:t>
            </w:r>
            <w:r w:rsidR="004A192F" w:rsidRPr="00CB5FF2">
              <w:rPr>
                <w:rFonts w:ascii="Times New Roman" w:hAnsi="Times New Roman" w:cs="Times New Roman"/>
                <w:b/>
                <w:bCs/>
                <w:color w:val="222A35" w:themeColor="text2" w:themeShade="80"/>
                <w:sz w:val="24"/>
                <w:szCs w:val="24"/>
              </w:rPr>
              <w:t>Successful obstetrics outcomes in patient with haematological neoplasms and its precursors</w:t>
            </w:r>
            <w:r w:rsidR="004A192F" w:rsidRPr="00CB5FF2">
              <w:rPr>
                <w:rFonts w:ascii="Times New Roman" w:hAnsi="Times New Roman" w:cs="Times New Roman"/>
                <w:color w:val="222A35" w:themeColor="text2" w:themeShade="80"/>
                <w:sz w:val="24"/>
                <w:szCs w:val="24"/>
              </w:rPr>
              <w:t>.</w:t>
            </w:r>
          </w:p>
          <w:p w14:paraId="4D8AC933" w14:textId="65A97255" w:rsidR="00E005BE" w:rsidRPr="00CB5FF2" w:rsidRDefault="00E005BE" w:rsidP="00E005BE">
            <w:pPr>
              <w:widowControl/>
              <w:numPr>
                <w:ilvl w:val="0"/>
                <w:numId w:val="2"/>
              </w:numPr>
              <w:autoSpaceDE/>
              <w:autoSpaceDN/>
              <w:spacing w:line="360" w:lineRule="auto"/>
              <w:rPr>
                <w:rFonts w:ascii="Times New Roman" w:hAnsi="Times New Roman" w:cs="Times New Roman"/>
                <w:color w:val="222A35" w:themeColor="text2" w:themeShade="80"/>
                <w:sz w:val="24"/>
                <w:szCs w:val="24"/>
              </w:rPr>
            </w:pPr>
            <w:r w:rsidRPr="00CB5FF2">
              <w:rPr>
                <w:rFonts w:ascii="Times New Roman" w:hAnsi="Times New Roman" w:cs="Times New Roman"/>
                <w:color w:val="222A35" w:themeColor="text2" w:themeShade="80"/>
                <w:sz w:val="24"/>
                <w:szCs w:val="24"/>
              </w:rPr>
              <w:t>Chakraborty.s,Mukherjee.s et al .ISOPARB;2013(3):23-4</w:t>
            </w:r>
            <w:r w:rsidR="004A192F">
              <w:rPr>
                <w:rFonts w:ascii="Times New Roman" w:hAnsi="Times New Roman" w:cs="Times New Roman"/>
                <w:color w:val="222A35" w:themeColor="text2" w:themeShade="80"/>
                <w:sz w:val="24"/>
                <w:szCs w:val="24"/>
              </w:rPr>
              <w:t xml:space="preserve"> </w:t>
            </w:r>
            <w:r w:rsidR="004A192F" w:rsidRPr="00CB5FF2">
              <w:rPr>
                <w:rFonts w:ascii="Times New Roman" w:hAnsi="Times New Roman" w:cs="Times New Roman"/>
                <w:b/>
                <w:bCs/>
                <w:color w:val="222A35" w:themeColor="text2" w:themeShade="80"/>
                <w:sz w:val="24"/>
                <w:szCs w:val="24"/>
              </w:rPr>
              <w:t xml:space="preserve">Cervical </w:t>
            </w:r>
            <w:r w:rsidR="004A192F" w:rsidRPr="00CB5FF2">
              <w:rPr>
                <w:rFonts w:ascii="Times New Roman" w:hAnsi="Times New Roman" w:cs="Times New Roman"/>
                <w:b/>
                <w:bCs/>
                <w:color w:val="222A35" w:themeColor="text2" w:themeShade="80"/>
                <w:sz w:val="24"/>
                <w:szCs w:val="24"/>
              </w:rPr>
              <w:lastRenderedPageBreak/>
              <w:t>screening incorporating PAP Test and HPV DNA in a tertiary hospital in West Bengal</w:t>
            </w:r>
            <w:r w:rsidR="004A192F" w:rsidRPr="00CB5FF2">
              <w:rPr>
                <w:rFonts w:ascii="Times New Roman" w:hAnsi="Times New Roman" w:cs="Times New Roman"/>
                <w:color w:val="222A35" w:themeColor="text2" w:themeShade="80"/>
                <w:sz w:val="24"/>
                <w:szCs w:val="24"/>
              </w:rPr>
              <w:t>.</w:t>
            </w:r>
          </w:p>
          <w:p w14:paraId="60558CA8" w14:textId="0FEDB07C" w:rsidR="00E005BE" w:rsidRPr="00CB5FF2" w:rsidRDefault="00E005BE" w:rsidP="00E005BE">
            <w:pPr>
              <w:widowControl/>
              <w:numPr>
                <w:ilvl w:val="0"/>
                <w:numId w:val="2"/>
              </w:numPr>
              <w:autoSpaceDE/>
              <w:autoSpaceDN/>
              <w:spacing w:line="360" w:lineRule="auto"/>
              <w:rPr>
                <w:rFonts w:ascii="Times New Roman" w:hAnsi="Times New Roman" w:cs="Times New Roman"/>
                <w:color w:val="222A35" w:themeColor="text2" w:themeShade="80"/>
                <w:sz w:val="24"/>
                <w:szCs w:val="24"/>
              </w:rPr>
            </w:pPr>
            <w:r w:rsidRPr="00CB5FF2">
              <w:rPr>
                <w:rFonts w:ascii="Times New Roman" w:hAnsi="Times New Roman" w:cs="Times New Roman"/>
                <w:bCs/>
                <w:sz w:val="24"/>
                <w:szCs w:val="24"/>
              </w:rPr>
              <w:t>Mukherjee.s, Chakraborty.s et al  JEMDS 2016(4):4369-73</w:t>
            </w:r>
            <w:r w:rsidR="004A192F">
              <w:rPr>
                <w:rFonts w:ascii="Times New Roman" w:hAnsi="Times New Roman" w:cs="Times New Roman"/>
                <w:bCs/>
                <w:sz w:val="24"/>
                <w:szCs w:val="24"/>
              </w:rPr>
              <w:t xml:space="preserve"> </w:t>
            </w:r>
            <w:r w:rsidR="004A192F" w:rsidRPr="00CB5FF2">
              <w:rPr>
                <w:rFonts w:ascii="Times New Roman" w:hAnsi="Times New Roman" w:cs="Times New Roman"/>
                <w:b/>
                <w:sz w:val="24"/>
                <w:szCs w:val="24"/>
              </w:rPr>
              <w:t>A prospective study on laparoscopic and histopathologic diagnosis of endometriosis.</w:t>
            </w:r>
          </w:p>
          <w:p w14:paraId="3F3189C8" w14:textId="77777777" w:rsidR="004A192F" w:rsidRPr="00CB5FF2" w:rsidRDefault="00E005BE" w:rsidP="004A192F">
            <w:pPr>
              <w:widowControl/>
              <w:numPr>
                <w:ilvl w:val="0"/>
                <w:numId w:val="2"/>
              </w:numPr>
              <w:autoSpaceDE/>
              <w:autoSpaceDN/>
              <w:spacing w:line="360" w:lineRule="auto"/>
              <w:rPr>
                <w:rFonts w:ascii="Times New Roman" w:hAnsi="Times New Roman" w:cs="Times New Roman"/>
                <w:color w:val="222A35" w:themeColor="text2" w:themeShade="80"/>
                <w:sz w:val="24"/>
                <w:szCs w:val="24"/>
              </w:rPr>
            </w:pPr>
            <w:r w:rsidRPr="00CB5FF2">
              <w:rPr>
                <w:rFonts w:ascii="Times New Roman" w:hAnsi="Times New Roman" w:cs="Times New Roman"/>
                <w:sz w:val="24"/>
                <w:szCs w:val="24"/>
              </w:rPr>
              <w:t>Mukherjee.M , Chakraborty.s et al JIDC;2015(9):720-24</w:t>
            </w:r>
            <w:r w:rsidR="004A192F">
              <w:rPr>
                <w:rFonts w:ascii="Times New Roman" w:hAnsi="Times New Roman" w:cs="Times New Roman"/>
                <w:b/>
              </w:rPr>
              <w:t xml:space="preserve"> </w:t>
            </w:r>
            <w:r w:rsidR="004A192F" w:rsidRPr="00CB5FF2">
              <w:rPr>
                <w:rFonts w:ascii="Times New Roman" w:hAnsi="Times New Roman" w:cs="Times New Roman"/>
                <w:b/>
                <w:bCs/>
                <w:sz w:val="24"/>
                <w:szCs w:val="24"/>
              </w:rPr>
              <w:t xml:space="preserve">Phylogenetic background of E. coli isolated from asymptomatic pregnant women from  </w:t>
            </w:r>
            <w:r w:rsidR="004A192F" w:rsidRPr="00CB5FF2">
              <w:rPr>
                <w:rFonts w:ascii="Times New Roman" w:hAnsi="Times New Roman" w:cs="Times New Roman"/>
                <w:sz w:val="24"/>
                <w:szCs w:val="24"/>
              </w:rPr>
              <w:t>Kolkata, India</w:t>
            </w:r>
          </w:p>
          <w:p w14:paraId="5E32621F" w14:textId="6A7F88CF" w:rsidR="00E005BE" w:rsidRPr="00CB5FF2" w:rsidRDefault="00E005BE" w:rsidP="00E005BE">
            <w:pPr>
              <w:pStyle w:val="Heading1"/>
              <w:rPr>
                <w:rFonts w:ascii="Times New Roman" w:hAnsi="Times New Roman" w:cs="Times New Roman"/>
                <w:b w:val="0"/>
              </w:rPr>
            </w:pPr>
          </w:p>
          <w:p w14:paraId="2CB0C78A" w14:textId="77777777" w:rsidR="00E005BE" w:rsidRPr="00CB5FF2" w:rsidRDefault="00E005BE" w:rsidP="00E005BE">
            <w:pPr>
              <w:pStyle w:val="Heading1"/>
              <w:ind w:left="430" w:firstLine="0"/>
              <w:rPr>
                <w:rFonts w:ascii="Times New Roman" w:hAnsi="Times New Roman" w:cs="Times New Roman"/>
                <w:b w:val="0"/>
              </w:rPr>
            </w:pPr>
          </w:p>
          <w:p w14:paraId="4DEB1594" w14:textId="14AD26B7" w:rsidR="00E005BE" w:rsidRPr="00CB5FF2" w:rsidRDefault="00E005BE" w:rsidP="00E005BE">
            <w:pPr>
              <w:pStyle w:val="ListParagraph"/>
              <w:widowControl/>
              <w:numPr>
                <w:ilvl w:val="0"/>
                <w:numId w:val="2"/>
              </w:numPr>
              <w:autoSpaceDE/>
              <w:autoSpaceDN/>
              <w:spacing w:before="0"/>
              <w:contextualSpacing/>
              <w:rPr>
                <w:rFonts w:ascii="Times New Roman" w:hAnsi="Times New Roman" w:cs="Times New Roman"/>
                <w:sz w:val="24"/>
                <w:szCs w:val="24"/>
              </w:rPr>
            </w:pPr>
            <w:r w:rsidRPr="00CB5FF2">
              <w:rPr>
                <w:rFonts w:ascii="Times New Roman" w:hAnsi="Times New Roman" w:cs="Times New Roman"/>
                <w:bCs/>
                <w:sz w:val="24"/>
                <w:szCs w:val="24"/>
              </w:rPr>
              <w:t>mukherjee.s, chakraborty.s, SAJCRR;2013 (4):262-68</w:t>
            </w:r>
            <w:r w:rsidR="004A192F">
              <w:rPr>
                <w:rFonts w:ascii="Times New Roman" w:hAnsi="Times New Roman" w:cs="Times New Roman"/>
                <w:bCs/>
                <w:sz w:val="24"/>
                <w:szCs w:val="24"/>
              </w:rPr>
              <w:t xml:space="preserve"> </w:t>
            </w:r>
            <w:r w:rsidR="004A192F" w:rsidRPr="00CB5FF2">
              <w:rPr>
                <w:rFonts w:ascii="Times New Roman" w:hAnsi="Times New Roman" w:cs="Times New Roman"/>
                <w:b/>
                <w:sz w:val="24"/>
                <w:szCs w:val="24"/>
              </w:rPr>
              <w:t>Non tubal ectopic pregnancy – Case Report Series in Obstetrics Department</w:t>
            </w:r>
          </w:p>
          <w:p w14:paraId="4EA7B232" w14:textId="77777777" w:rsidR="00E005BE" w:rsidRPr="00CB5FF2" w:rsidRDefault="00E005BE" w:rsidP="00E005BE">
            <w:pPr>
              <w:pStyle w:val="ListParagraph"/>
              <w:ind w:left="360"/>
              <w:rPr>
                <w:rFonts w:ascii="Times New Roman" w:hAnsi="Times New Roman" w:cs="Times New Roman"/>
                <w:sz w:val="24"/>
                <w:szCs w:val="24"/>
              </w:rPr>
            </w:pPr>
          </w:p>
          <w:p w14:paraId="126C036E" w14:textId="37E90B9B" w:rsidR="00E005BE" w:rsidRPr="00CB5FF2" w:rsidRDefault="00E005BE" w:rsidP="00E005BE">
            <w:pPr>
              <w:pStyle w:val="ListParagraph"/>
              <w:widowControl/>
              <w:numPr>
                <w:ilvl w:val="0"/>
                <w:numId w:val="2"/>
              </w:numPr>
              <w:autoSpaceDE/>
              <w:autoSpaceDN/>
              <w:spacing w:before="0"/>
              <w:contextualSpacing/>
              <w:rPr>
                <w:rFonts w:ascii="Times New Roman" w:hAnsi="Times New Roman" w:cs="Times New Roman"/>
                <w:sz w:val="24"/>
                <w:szCs w:val="24"/>
              </w:rPr>
            </w:pPr>
            <w:r w:rsidRPr="004A192F">
              <w:rPr>
                <w:rFonts w:ascii="Times New Roman" w:hAnsi="Times New Roman" w:cs="Times New Roman"/>
                <w:color w:val="000000"/>
                <w:sz w:val="24"/>
                <w:szCs w:val="24"/>
              </w:rPr>
              <w:t>Bhattacharya.p</w:t>
            </w:r>
            <w:r w:rsidRPr="00CB5FF2">
              <w:rPr>
                <w:rFonts w:ascii="Times New Roman" w:hAnsi="Times New Roman" w:cs="Times New Roman"/>
                <w:color w:val="000000"/>
                <w:sz w:val="24"/>
                <w:szCs w:val="24"/>
              </w:rPr>
              <w:t>, Chakraborty.s et al IJCEP;2016 (3):92-5</w:t>
            </w:r>
            <w:r w:rsidR="004A192F">
              <w:rPr>
                <w:rFonts w:ascii="Times New Roman" w:hAnsi="Times New Roman" w:cs="Times New Roman"/>
                <w:color w:val="000000"/>
                <w:sz w:val="24"/>
                <w:szCs w:val="24"/>
              </w:rPr>
              <w:t xml:space="preserve"> </w:t>
            </w:r>
            <w:r w:rsidR="004A192F" w:rsidRPr="00CB5FF2">
              <w:rPr>
                <w:rFonts w:ascii="Times New Roman" w:hAnsi="Times New Roman" w:cs="Times New Roman"/>
                <w:b/>
                <w:bCs/>
                <w:color w:val="000000"/>
                <w:sz w:val="24"/>
                <w:szCs w:val="24"/>
              </w:rPr>
              <w:t>Assessment of fetal cord blood acid</w:t>
            </w:r>
            <w:r w:rsidR="004A192F" w:rsidRPr="00CB5FF2">
              <w:rPr>
                <w:rFonts w:ascii="Times New Roman" w:hAnsi="Times New Roman" w:cs="Times New Roman"/>
                <w:b/>
                <w:bCs/>
                <w:color w:val="000000"/>
                <w:sz w:val="24"/>
                <w:szCs w:val="24"/>
              </w:rPr>
              <w:noBreakHyphen/>
              <w:t>base status following intrapartum maternal glucose infusion</w:t>
            </w:r>
          </w:p>
          <w:p w14:paraId="54CC4F94" w14:textId="77777777" w:rsidR="00E005BE" w:rsidRPr="00CB5FF2" w:rsidRDefault="00E005BE" w:rsidP="00E005BE">
            <w:pPr>
              <w:spacing w:line="360" w:lineRule="auto"/>
              <w:rPr>
                <w:rFonts w:ascii="Times New Roman" w:hAnsi="Times New Roman" w:cs="Times New Roman"/>
                <w:b/>
                <w:bCs/>
                <w:color w:val="000000" w:themeColor="text1"/>
                <w:sz w:val="24"/>
                <w:szCs w:val="24"/>
              </w:rPr>
            </w:pPr>
          </w:p>
          <w:p w14:paraId="3D15B895" w14:textId="56F36133" w:rsidR="00E005BE" w:rsidRPr="00CB5FF2" w:rsidRDefault="00634E81" w:rsidP="00E005BE">
            <w:pPr>
              <w:pStyle w:val="ListParagraph"/>
              <w:widowControl/>
              <w:numPr>
                <w:ilvl w:val="0"/>
                <w:numId w:val="2"/>
              </w:numPr>
              <w:autoSpaceDE/>
              <w:autoSpaceDN/>
              <w:spacing w:before="0" w:line="360" w:lineRule="auto"/>
              <w:contextualSpacing/>
              <w:rPr>
                <w:rStyle w:val="apple-converted-space"/>
                <w:rFonts w:ascii="Times New Roman" w:hAnsi="Times New Roman" w:cs="Times New Roman"/>
                <w:color w:val="222A35" w:themeColor="text2" w:themeShade="80"/>
                <w:sz w:val="24"/>
                <w:szCs w:val="24"/>
              </w:rPr>
            </w:pPr>
            <w:hyperlink r:id="rId5" w:history="1">
              <w:r w:rsidR="00E005BE" w:rsidRPr="00CB5FF2">
                <w:rPr>
                  <w:rStyle w:val="Hyperlink"/>
                  <w:rFonts w:ascii="Times New Roman" w:hAnsi="Times New Roman" w:cs="Times New Roman"/>
                  <w:color w:val="000000" w:themeColor="text1"/>
                  <w:sz w:val="24"/>
                  <w:szCs w:val="24"/>
                  <w:u w:val="none"/>
                </w:rPr>
                <w:t>Md Illias Kanchan Sk</w:t>
              </w:r>
            </w:hyperlink>
            <w:r w:rsidR="00E005BE" w:rsidRPr="00CB5FF2">
              <w:rPr>
                <w:rFonts w:ascii="Times New Roman" w:hAnsi="Times New Roman" w:cs="Times New Roman"/>
                <w:color w:val="000000" w:themeColor="text1"/>
                <w:sz w:val="24"/>
                <w:szCs w:val="24"/>
              </w:rPr>
              <w:t>,</w:t>
            </w:r>
            <w:r w:rsidR="00E005BE" w:rsidRPr="00CB5FF2">
              <w:rPr>
                <w:rFonts w:ascii="Times New Roman" w:hAnsi="Times New Roman" w:cs="Times New Roman"/>
                <w:color w:val="000000" w:themeColor="text1"/>
                <w:sz w:val="24"/>
                <w:szCs w:val="24"/>
                <w:vertAlign w:val="superscript"/>
              </w:rPr>
              <w:t>1,*</w:t>
            </w:r>
            <w:r w:rsidR="00E005BE" w:rsidRPr="00CB5FF2">
              <w:rPr>
                <w:rStyle w:val="apple-converted-space"/>
                <w:rFonts w:ascii="Times New Roman" w:hAnsi="Times New Roman" w:cs="Times New Roman"/>
                <w:color w:val="000000" w:themeColor="text1"/>
                <w:sz w:val="24"/>
                <w:szCs w:val="24"/>
              </w:rPr>
              <w:t> </w:t>
            </w:r>
            <w:hyperlink r:id="rId6" w:history="1">
              <w:r w:rsidR="00E005BE" w:rsidRPr="00CB5FF2">
                <w:rPr>
                  <w:rStyle w:val="Hyperlink"/>
                  <w:rFonts w:ascii="Times New Roman" w:hAnsi="Times New Roman" w:cs="Times New Roman"/>
                  <w:color w:val="000000" w:themeColor="text1"/>
                  <w:sz w:val="24"/>
                  <w:szCs w:val="24"/>
                  <w:u w:val="none"/>
                </w:rPr>
                <w:t>Aparajita Chattopadhyay</w:t>
              </w:r>
            </w:hyperlink>
            <w:r w:rsidR="00E005BE" w:rsidRPr="00CB5FF2">
              <w:rPr>
                <w:rFonts w:ascii="Times New Roman" w:hAnsi="Times New Roman" w:cs="Times New Roman"/>
                <w:color w:val="000000" w:themeColor="text1"/>
                <w:sz w:val="24"/>
                <w:szCs w:val="24"/>
              </w:rPr>
              <w:t>,</w:t>
            </w:r>
            <w:r w:rsidR="00E005BE" w:rsidRPr="00CB5FF2">
              <w:rPr>
                <w:rFonts w:ascii="Times New Roman" w:hAnsi="Times New Roman" w:cs="Times New Roman"/>
                <w:color w:val="000000" w:themeColor="text1"/>
                <w:sz w:val="24"/>
                <w:szCs w:val="24"/>
                <w:vertAlign w:val="superscript"/>
              </w:rPr>
              <w:t>2</w:t>
            </w:r>
            <w:r w:rsidR="00E005BE" w:rsidRPr="00CB5FF2">
              <w:rPr>
                <w:rStyle w:val="apple-converted-space"/>
                <w:rFonts w:ascii="Times New Roman" w:hAnsi="Times New Roman" w:cs="Times New Roman"/>
                <w:color w:val="000000" w:themeColor="text1"/>
                <w:sz w:val="24"/>
                <w:szCs w:val="24"/>
              </w:rPr>
              <w:t> </w:t>
            </w:r>
            <w:hyperlink r:id="rId7" w:history="1">
              <w:r w:rsidR="00E005BE" w:rsidRPr="00CB5FF2">
                <w:rPr>
                  <w:rStyle w:val="Hyperlink"/>
                  <w:rFonts w:ascii="Times New Roman" w:hAnsi="Times New Roman" w:cs="Times New Roman"/>
                  <w:color w:val="000000" w:themeColor="text1"/>
                  <w:sz w:val="24"/>
                  <w:szCs w:val="24"/>
                  <w:u w:val="none"/>
                </w:rPr>
                <w:t>Ankit Anand</w:t>
              </w:r>
            </w:hyperlink>
            <w:r w:rsidR="00E005BE" w:rsidRPr="00CB5FF2">
              <w:rPr>
                <w:rFonts w:ascii="Times New Roman" w:hAnsi="Times New Roman" w:cs="Times New Roman"/>
                <w:color w:val="000000" w:themeColor="text1"/>
                <w:sz w:val="24"/>
                <w:szCs w:val="24"/>
              </w:rPr>
              <w:t>,</w:t>
            </w:r>
            <w:r w:rsidR="00E005BE" w:rsidRPr="00CB5FF2">
              <w:rPr>
                <w:rFonts w:ascii="Times New Roman" w:hAnsi="Times New Roman" w:cs="Times New Roman"/>
                <w:color w:val="000000" w:themeColor="text1"/>
                <w:sz w:val="24"/>
                <w:szCs w:val="24"/>
                <w:vertAlign w:val="superscript"/>
              </w:rPr>
              <w:t>3</w:t>
            </w:r>
            <w:r w:rsidR="00E005BE" w:rsidRPr="00CB5FF2">
              <w:rPr>
                <w:rStyle w:val="apple-converted-space"/>
                <w:rFonts w:ascii="Times New Roman" w:hAnsi="Times New Roman" w:cs="Times New Roman"/>
                <w:color w:val="000000" w:themeColor="text1"/>
                <w:sz w:val="24"/>
                <w:szCs w:val="24"/>
              </w:rPr>
              <w:t> </w:t>
            </w:r>
            <w:hyperlink r:id="rId8" w:history="1">
              <w:r w:rsidR="00E005BE" w:rsidRPr="00CB5FF2">
                <w:rPr>
                  <w:rStyle w:val="Hyperlink"/>
                  <w:rFonts w:ascii="Times New Roman" w:hAnsi="Times New Roman" w:cs="Times New Roman"/>
                  <w:color w:val="000000" w:themeColor="text1"/>
                  <w:sz w:val="24"/>
                  <w:szCs w:val="24"/>
                  <w:u w:val="none"/>
                </w:rPr>
                <w:t>Tapan Kumar Naskar</w:t>
              </w:r>
            </w:hyperlink>
            <w:r w:rsidR="00E005BE" w:rsidRPr="00CB5FF2">
              <w:rPr>
                <w:rFonts w:ascii="Times New Roman" w:hAnsi="Times New Roman" w:cs="Times New Roman"/>
                <w:color w:val="000000" w:themeColor="text1"/>
                <w:sz w:val="24"/>
                <w:szCs w:val="24"/>
              </w:rPr>
              <w:t>,</w:t>
            </w:r>
            <w:r w:rsidR="00E005BE" w:rsidRPr="00CB5FF2">
              <w:rPr>
                <w:rFonts w:ascii="Times New Roman" w:hAnsi="Times New Roman" w:cs="Times New Roman"/>
                <w:color w:val="000000" w:themeColor="text1"/>
                <w:sz w:val="24"/>
                <w:szCs w:val="24"/>
                <w:vertAlign w:val="superscript"/>
              </w:rPr>
              <w:t>4</w:t>
            </w:r>
            <w:r w:rsidR="00E005BE" w:rsidRPr="00CB5FF2">
              <w:rPr>
                <w:rStyle w:val="apple-converted-space"/>
                <w:rFonts w:ascii="Times New Roman" w:hAnsi="Times New Roman" w:cs="Times New Roman"/>
                <w:color w:val="000000" w:themeColor="text1"/>
                <w:sz w:val="24"/>
                <w:szCs w:val="24"/>
              </w:rPr>
              <w:t> </w:t>
            </w:r>
            <w:r w:rsidR="00E005BE" w:rsidRPr="00CB5FF2">
              <w:rPr>
                <w:rFonts w:ascii="Times New Roman" w:hAnsi="Times New Roman" w:cs="Times New Roman"/>
                <w:color w:val="000000" w:themeColor="text1"/>
                <w:sz w:val="24"/>
                <w:szCs w:val="24"/>
              </w:rPr>
              <w:t>and</w:t>
            </w:r>
            <w:r w:rsidR="00E005BE" w:rsidRPr="00CB5FF2">
              <w:rPr>
                <w:rStyle w:val="apple-converted-space"/>
                <w:rFonts w:ascii="Times New Roman" w:hAnsi="Times New Roman" w:cs="Times New Roman"/>
                <w:color w:val="000000" w:themeColor="text1"/>
                <w:sz w:val="24"/>
                <w:szCs w:val="24"/>
              </w:rPr>
              <w:t>  </w:t>
            </w:r>
            <w:hyperlink r:id="rId9" w:history="1">
              <w:r w:rsidR="00E005BE" w:rsidRPr="00CB5FF2">
                <w:rPr>
                  <w:rStyle w:val="Hyperlink"/>
                  <w:rFonts w:ascii="Times New Roman" w:hAnsi="Times New Roman" w:cs="Times New Roman"/>
                  <w:color w:val="000000" w:themeColor="text1"/>
                  <w:sz w:val="24"/>
                  <w:szCs w:val="24"/>
                  <w:u w:val="none"/>
                </w:rPr>
                <w:t>Somajita Chakraborty</w:t>
              </w:r>
            </w:hyperlink>
            <w:r w:rsidR="00E005BE" w:rsidRPr="00CB5FF2">
              <w:rPr>
                <w:rFonts w:ascii="Times New Roman" w:hAnsi="Times New Roman" w:cs="Times New Roman"/>
                <w:color w:val="000000" w:themeColor="text1"/>
                <w:sz w:val="24"/>
                <w:szCs w:val="24"/>
                <w:vertAlign w:val="superscript"/>
              </w:rPr>
              <w:t>4</w:t>
            </w:r>
            <w:hyperlink r:id="rId10" w:history="1">
              <w:r w:rsidR="00E005BE" w:rsidRPr="00CB5FF2">
                <w:rPr>
                  <w:rStyle w:val="Hyperlink"/>
                  <w:rFonts w:ascii="Times New Roman" w:hAnsi="Times New Roman" w:cs="Times New Roman"/>
                  <w:color w:val="000000" w:themeColor="text1"/>
                  <w:sz w:val="24"/>
                  <w:szCs w:val="24"/>
                  <w:u w:val="none"/>
                </w:rPr>
                <w:t>J Turk Ger Gynecol Assoc</w:t>
              </w:r>
            </w:hyperlink>
            <w:r w:rsidR="00E005BE" w:rsidRPr="00CB5FF2">
              <w:rPr>
                <w:rStyle w:val="cit"/>
                <w:rFonts w:ascii="Times New Roman" w:hAnsi="Times New Roman" w:cs="Times New Roman"/>
                <w:color w:val="000000" w:themeColor="text1"/>
                <w:sz w:val="24"/>
                <w:szCs w:val="24"/>
              </w:rPr>
              <w:t>. 2018 Jun; 19(2): 65–71.</w:t>
            </w:r>
            <w:r w:rsidR="00E005BE" w:rsidRPr="00CB5FF2">
              <w:rPr>
                <w:rStyle w:val="apple-converted-space"/>
                <w:rFonts w:ascii="Times New Roman" w:hAnsi="Times New Roman" w:cs="Times New Roman"/>
                <w:color w:val="000000" w:themeColor="text1"/>
                <w:sz w:val="24"/>
                <w:szCs w:val="24"/>
              </w:rPr>
              <w:t> </w:t>
            </w:r>
            <w:r w:rsidR="004A192F" w:rsidRPr="00CB5FF2">
              <w:rPr>
                <w:rFonts w:ascii="Times New Roman" w:hAnsi="Times New Roman" w:cs="Times New Roman"/>
                <w:b/>
                <w:bCs/>
                <w:color w:val="000000" w:themeColor="text1"/>
                <w:sz w:val="24"/>
                <w:szCs w:val="24"/>
              </w:rPr>
              <w:t>Analyzing the etiology behind mortality associated with antepartum, intrapartum, and post-partum cases in a tertiary care teaching hospital of West Bengal</w:t>
            </w:r>
          </w:p>
          <w:p w14:paraId="0557017A" w14:textId="77777777" w:rsidR="00E005BE" w:rsidRPr="00CB5FF2" w:rsidRDefault="00E005BE" w:rsidP="00E005BE">
            <w:pPr>
              <w:pStyle w:val="ListParagraph"/>
              <w:rPr>
                <w:rFonts w:ascii="Times New Roman" w:hAnsi="Times New Roman" w:cs="Times New Roman"/>
                <w:b/>
                <w:bCs/>
                <w:sz w:val="24"/>
                <w:szCs w:val="24"/>
              </w:rPr>
            </w:pPr>
          </w:p>
          <w:p w14:paraId="75E05486" w14:textId="31E0380D" w:rsidR="00E005BE" w:rsidRPr="00CB5FF2" w:rsidRDefault="00E005BE" w:rsidP="00E005BE">
            <w:pPr>
              <w:pStyle w:val="ListParagraph"/>
              <w:widowControl/>
              <w:numPr>
                <w:ilvl w:val="0"/>
                <w:numId w:val="2"/>
              </w:numPr>
              <w:autoSpaceDE/>
              <w:autoSpaceDN/>
              <w:spacing w:before="0" w:line="360" w:lineRule="auto"/>
              <w:contextualSpacing/>
              <w:rPr>
                <w:rFonts w:ascii="Times New Roman" w:hAnsi="Times New Roman" w:cs="Times New Roman"/>
                <w:color w:val="222A35" w:themeColor="text2" w:themeShade="80"/>
                <w:sz w:val="24"/>
                <w:szCs w:val="24"/>
              </w:rPr>
            </w:pPr>
            <w:r w:rsidRPr="00CB5FF2">
              <w:rPr>
                <w:rFonts w:ascii="Times New Roman" w:hAnsi="Times New Roman" w:cs="Times New Roman"/>
                <w:sz w:val="24"/>
                <w:szCs w:val="24"/>
              </w:rPr>
              <w:lastRenderedPageBreak/>
              <w:t xml:space="preserve">A case series </w:t>
            </w:r>
            <w:r w:rsidRPr="00CB5FF2">
              <w:rPr>
                <w:rStyle w:val="name"/>
                <w:rFonts w:ascii="Times New Roman" w:hAnsi="Times New Roman" w:cs="Times New Roman"/>
                <w:sz w:val="24"/>
                <w:szCs w:val="24"/>
              </w:rPr>
              <w:t>bhattacharyya.p,</w:t>
            </w:r>
            <w:r w:rsidRPr="00CB5FF2">
              <w:rPr>
                <w:rStyle w:val="name"/>
                <w:rFonts w:ascii="Times New Roman" w:hAnsi="Times New Roman" w:cs="Times New Roman"/>
                <w:bCs/>
                <w:sz w:val="24"/>
                <w:szCs w:val="24"/>
              </w:rPr>
              <w:t xml:space="preserve"> majumder</w:t>
            </w:r>
            <w:r w:rsidRPr="00CB5FF2">
              <w:rPr>
                <w:rFonts w:ascii="Times New Roman" w:hAnsi="Times New Roman" w:cs="Times New Roman"/>
                <w:sz w:val="24"/>
                <w:szCs w:val="24"/>
              </w:rPr>
              <w:t>.p,</w:t>
            </w:r>
            <w:r w:rsidRPr="00CB5FF2">
              <w:rPr>
                <w:rStyle w:val="name"/>
                <w:rFonts w:ascii="Times New Roman" w:hAnsi="Times New Roman" w:cs="Times New Roman"/>
                <w:bCs/>
                <w:sz w:val="24"/>
                <w:szCs w:val="24"/>
              </w:rPr>
              <w:t xml:space="preserve"> Chakraborty.s,IJCR;</w:t>
            </w:r>
            <w:r w:rsidRPr="00CB5FF2">
              <w:rPr>
                <w:rFonts w:ascii="Times New Roman" w:hAnsi="Times New Roman" w:cs="Times New Roman"/>
                <w:sz w:val="24"/>
                <w:szCs w:val="24"/>
              </w:rPr>
              <w:t xml:space="preserve"> 2018(4):</w:t>
            </w:r>
            <w:r w:rsidRPr="00CB5FF2">
              <w:rPr>
                <w:rFonts w:ascii="Times New Roman" w:hAnsi="Times New Roman" w:cs="Times New Roman"/>
                <w:sz w:val="24"/>
                <w:szCs w:val="24"/>
                <w:lang w:val="en-IN" w:eastAsia="en-GB"/>
              </w:rPr>
              <w:t>258-261</w:t>
            </w:r>
            <w:r w:rsidR="004A192F" w:rsidRPr="00CB5FF2">
              <w:rPr>
                <w:rFonts w:ascii="Times New Roman" w:hAnsi="Times New Roman" w:cs="Times New Roman"/>
                <w:b/>
                <w:bCs/>
                <w:sz w:val="24"/>
                <w:szCs w:val="24"/>
              </w:rPr>
              <w:t xml:space="preserve"> Pregnancy outcome in systemic lupus erythematosus patients</w:t>
            </w:r>
            <w:r w:rsidR="004A192F" w:rsidRPr="00CB5FF2">
              <w:rPr>
                <w:rFonts w:ascii="Times New Roman" w:hAnsi="Times New Roman" w:cs="Times New Roman"/>
                <w:sz w:val="24"/>
                <w:szCs w:val="24"/>
              </w:rPr>
              <w:t>:</w:t>
            </w:r>
          </w:p>
          <w:p w14:paraId="3A178327" w14:textId="77777777" w:rsidR="00E005BE" w:rsidRPr="00CB5FF2" w:rsidRDefault="00E005BE" w:rsidP="00E005BE">
            <w:pPr>
              <w:pStyle w:val="ListParagraph"/>
              <w:rPr>
                <w:rFonts w:ascii="Times New Roman" w:hAnsi="Times New Roman" w:cs="Times New Roman"/>
                <w:b/>
                <w:bCs/>
                <w:sz w:val="24"/>
                <w:szCs w:val="24"/>
              </w:rPr>
            </w:pPr>
          </w:p>
          <w:p w14:paraId="330F4D5B" w14:textId="5BE87CBE" w:rsidR="00E005BE" w:rsidRPr="00CB5FF2" w:rsidRDefault="00E005BE" w:rsidP="00E005BE">
            <w:pPr>
              <w:pStyle w:val="ListParagraph"/>
              <w:widowControl/>
              <w:numPr>
                <w:ilvl w:val="0"/>
                <w:numId w:val="2"/>
              </w:numPr>
              <w:autoSpaceDE/>
              <w:autoSpaceDN/>
              <w:spacing w:before="0" w:line="360" w:lineRule="auto"/>
              <w:contextualSpacing/>
              <w:rPr>
                <w:rFonts w:ascii="Times New Roman" w:hAnsi="Times New Roman" w:cs="Times New Roman"/>
                <w:color w:val="222A35" w:themeColor="text2" w:themeShade="80"/>
                <w:sz w:val="24"/>
                <w:szCs w:val="24"/>
              </w:rPr>
            </w:pPr>
            <w:r w:rsidRPr="00CB5FF2">
              <w:rPr>
                <w:rFonts w:ascii="Times New Roman" w:hAnsi="Times New Roman" w:cs="Times New Roman"/>
                <w:sz w:val="24"/>
                <w:szCs w:val="24"/>
              </w:rPr>
              <w:t xml:space="preserve">rajguru m, ray i, bhattacharya p, chakraborty. s, JEMDS;2017;6(93):6722-6725, </w:t>
            </w:r>
            <w:r w:rsidR="004A192F" w:rsidRPr="00CB5FF2">
              <w:rPr>
                <w:rFonts w:ascii="Times New Roman" w:hAnsi="Times New Roman" w:cs="Times New Roman"/>
                <w:b/>
                <w:bCs/>
                <w:sz w:val="24"/>
                <w:szCs w:val="24"/>
              </w:rPr>
              <w:t>Estimation of serum vitamin D levels at term pregnancy in a tertiary care centre in Eastern India- a cross-sectional study</w:t>
            </w:r>
            <w:r w:rsidR="004A192F" w:rsidRPr="00CB5FF2">
              <w:rPr>
                <w:rFonts w:ascii="Times New Roman" w:hAnsi="Times New Roman" w:cs="Times New Roman"/>
                <w:sz w:val="24"/>
                <w:szCs w:val="24"/>
              </w:rPr>
              <w:t>.</w:t>
            </w:r>
          </w:p>
          <w:p w14:paraId="6D175BE5" w14:textId="77777777" w:rsidR="00E005BE" w:rsidRPr="00CB5FF2" w:rsidRDefault="00E005BE" w:rsidP="00E005BE">
            <w:pPr>
              <w:pStyle w:val="ListParagraph"/>
              <w:rPr>
                <w:rFonts w:ascii="Times New Roman" w:hAnsi="Times New Roman" w:cs="Times New Roman"/>
                <w:b/>
                <w:bCs/>
                <w:color w:val="000000" w:themeColor="text1"/>
                <w:sz w:val="24"/>
                <w:szCs w:val="24"/>
              </w:rPr>
            </w:pPr>
          </w:p>
          <w:p w14:paraId="342D571B" w14:textId="2FBB0093" w:rsidR="00E005BE" w:rsidRPr="00CB5FF2" w:rsidRDefault="00E005BE" w:rsidP="00E005BE">
            <w:pPr>
              <w:pStyle w:val="ListParagraph"/>
              <w:widowControl/>
              <w:numPr>
                <w:ilvl w:val="0"/>
                <w:numId w:val="2"/>
              </w:numPr>
              <w:autoSpaceDE/>
              <w:autoSpaceDN/>
              <w:spacing w:before="0" w:line="360" w:lineRule="auto"/>
              <w:contextualSpacing/>
              <w:rPr>
                <w:rFonts w:ascii="Times New Roman" w:hAnsi="Times New Roman" w:cs="Times New Roman"/>
                <w:color w:val="222A35" w:themeColor="text2" w:themeShade="80"/>
                <w:sz w:val="24"/>
                <w:szCs w:val="24"/>
              </w:rPr>
            </w:pPr>
            <w:r w:rsidRPr="00CB5FF2">
              <w:rPr>
                <w:rFonts w:ascii="Times New Roman" w:hAnsi="Times New Roman" w:cs="Times New Roman"/>
                <w:color w:val="000000" w:themeColor="text1"/>
                <w:sz w:val="24"/>
                <w:szCs w:val="24"/>
              </w:rPr>
              <w:t xml:space="preserve">Chakraborty.s, maji.s and ray.i, JBCRS ;2017(7):174-176 </w:t>
            </w:r>
            <w:r w:rsidR="004A192F" w:rsidRPr="00CB5FF2">
              <w:rPr>
                <w:rFonts w:ascii="Times New Roman" w:hAnsi="Times New Roman" w:cs="Times New Roman"/>
                <w:b/>
                <w:bCs/>
                <w:color w:val="000000" w:themeColor="text1"/>
                <w:sz w:val="24"/>
                <w:szCs w:val="24"/>
              </w:rPr>
              <w:t>Successful Myomectomies during Pregnancy</w:t>
            </w:r>
            <w:r w:rsidR="004A192F" w:rsidRPr="00CB5FF2">
              <w:rPr>
                <w:rFonts w:ascii="Times New Roman" w:hAnsi="Times New Roman" w:cs="Times New Roman"/>
                <w:color w:val="000000" w:themeColor="text1"/>
                <w:sz w:val="24"/>
                <w:szCs w:val="24"/>
              </w:rPr>
              <w:t>.</w:t>
            </w:r>
          </w:p>
          <w:p w14:paraId="4A736479" w14:textId="77777777" w:rsidR="00E005BE" w:rsidRPr="00CB5FF2" w:rsidRDefault="00E005BE" w:rsidP="00E005BE">
            <w:pPr>
              <w:pStyle w:val="ListParagraph"/>
              <w:rPr>
                <w:rFonts w:ascii="Times New Roman" w:hAnsi="Times New Roman" w:cs="Times New Roman"/>
                <w:b/>
                <w:bCs/>
                <w:sz w:val="24"/>
                <w:szCs w:val="24"/>
              </w:rPr>
            </w:pPr>
          </w:p>
          <w:p w14:paraId="47E2629A" w14:textId="0CBF4355" w:rsidR="00E005BE" w:rsidRPr="00CB5FF2" w:rsidRDefault="00E005BE" w:rsidP="00E005BE">
            <w:pPr>
              <w:pStyle w:val="ListParagraph"/>
              <w:widowControl/>
              <w:numPr>
                <w:ilvl w:val="0"/>
                <w:numId w:val="2"/>
              </w:numPr>
              <w:autoSpaceDE/>
              <w:autoSpaceDN/>
              <w:spacing w:before="0" w:line="360" w:lineRule="auto"/>
              <w:contextualSpacing/>
              <w:rPr>
                <w:rFonts w:ascii="Times New Roman" w:hAnsi="Times New Roman" w:cs="Times New Roman"/>
                <w:color w:val="222A35" w:themeColor="text2" w:themeShade="80"/>
                <w:sz w:val="24"/>
                <w:szCs w:val="24"/>
              </w:rPr>
            </w:pPr>
            <w:r w:rsidRPr="00CB5FF2">
              <w:rPr>
                <w:rFonts w:ascii="Times New Roman" w:hAnsi="Times New Roman" w:cs="Times New Roman"/>
                <w:sz w:val="24"/>
                <w:szCs w:val="24"/>
              </w:rPr>
              <w:t>Dr Debasmita Bhadra. Somajita Chakraborty. AJTS 2020; 14:9-95</w:t>
            </w:r>
            <w:r w:rsidR="004A192F">
              <w:rPr>
                <w:rFonts w:ascii="Times New Roman" w:hAnsi="Times New Roman" w:cs="Times New Roman"/>
                <w:sz w:val="24"/>
                <w:szCs w:val="24"/>
              </w:rPr>
              <w:t xml:space="preserve"> </w:t>
            </w:r>
            <w:r w:rsidR="004A192F" w:rsidRPr="00CB5FF2">
              <w:rPr>
                <w:rFonts w:ascii="Times New Roman" w:hAnsi="Times New Roman" w:cs="Times New Roman"/>
                <w:b/>
                <w:bCs/>
                <w:sz w:val="24"/>
                <w:szCs w:val="24"/>
              </w:rPr>
              <w:t>Bernard- Soulier syndrome (BSS) with uncontrollable menorrhaegia</w:t>
            </w:r>
            <w:r w:rsidR="004A192F" w:rsidRPr="00CB5FF2">
              <w:rPr>
                <w:rFonts w:ascii="Times New Roman" w:hAnsi="Times New Roman" w:cs="Times New Roman"/>
                <w:sz w:val="24"/>
                <w:szCs w:val="24"/>
              </w:rPr>
              <w:t>.</w:t>
            </w:r>
          </w:p>
          <w:p w14:paraId="52ED9652" w14:textId="77777777" w:rsidR="00E005BE" w:rsidRPr="00CB5FF2" w:rsidRDefault="00E005BE" w:rsidP="00E005BE">
            <w:pPr>
              <w:pStyle w:val="ListParagraph"/>
              <w:rPr>
                <w:rFonts w:ascii="Times New Roman" w:hAnsi="Times New Roman" w:cs="Times New Roman"/>
                <w:b/>
                <w:bCs/>
                <w:color w:val="000000"/>
                <w:sz w:val="24"/>
                <w:szCs w:val="24"/>
              </w:rPr>
            </w:pPr>
          </w:p>
          <w:p w14:paraId="7FACA299" w14:textId="11EF1D80" w:rsidR="00E005BE" w:rsidRPr="00CB5FF2" w:rsidRDefault="00E005BE" w:rsidP="00E005BE">
            <w:pPr>
              <w:pStyle w:val="ListParagraph"/>
              <w:widowControl/>
              <w:numPr>
                <w:ilvl w:val="0"/>
                <w:numId w:val="2"/>
              </w:numPr>
              <w:autoSpaceDE/>
              <w:autoSpaceDN/>
              <w:spacing w:before="0" w:line="360" w:lineRule="auto"/>
              <w:contextualSpacing/>
              <w:rPr>
                <w:rFonts w:ascii="Times New Roman" w:hAnsi="Times New Roman" w:cs="Times New Roman"/>
                <w:color w:val="222A35" w:themeColor="text2" w:themeShade="80"/>
                <w:sz w:val="24"/>
                <w:szCs w:val="24"/>
              </w:rPr>
            </w:pPr>
            <w:r w:rsidRPr="00CB5FF2">
              <w:rPr>
                <w:rFonts w:ascii="Times New Roman" w:hAnsi="Times New Roman" w:cs="Times New Roman"/>
                <w:color w:val="5B616B"/>
                <w:sz w:val="24"/>
                <w:szCs w:val="24"/>
                <w:lang w:val="en-IN" w:eastAsia="en-GB"/>
              </w:rPr>
              <w:t>JOGI;2016 Oct;66(Suppl 1):347-52</w:t>
            </w:r>
            <w:r w:rsidR="004A192F" w:rsidRPr="00CB5FF2">
              <w:rPr>
                <w:rFonts w:ascii="Times New Roman" w:hAnsi="Times New Roman" w:cs="Times New Roman"/>
                <w:b/>
                <w:bCs/>
                <w:color w:val="000000"/>
                <w:sz w:val="24"/>
                <w:szCs w:val="24"/>
              </w:rPr>
              <w:t xml:space="preserve"> Role of intravenous tranexamic acid on cesarean blood loss: A prospective randomized study. Ray,I, Chakraborty,S.</w:t>
            </w:r>
          </w:p>
          <w:p w14:paraId="1CE6CD7B" w14:textId="77777777" w:rsidR="00E005BE" w:rsidRPr="00CB5FF2" w:rsidRDefault="00E005BE" w:rsidP="00E005BE">
            <w:pPr>
              <w:pStyle w:val="ListParagraph"/>
              <w:rPr>
                <w:rFonts w:ascii="Times New Roman" w:hAnsi="Times New Roman" w:cs="Times New Roman"/>
                <w:b/>
                <w:bCs/>
                <w:color w:val="333333"/>
                <w:spacing w:val="4"/>
                <w:sz w:val="24"/>
                <w:szCs w:val="24"/>
                <w:lang w:val="en-IN" w:eastAsia="en-GB"/>
              </w:rPr>
            </w:pPr>
          </w:p>
          <w:p w14:paraId="5D65B1F0" w14:textId="3BCD69F0" w:rsidR="00E005BE" w:rsidRPr="00CB5FF2" w:rsidRDefault="00E005BE" w:rsidP="00E005BE">
            <w:pPr>
              <w:pStyle w:val="ListParagraph"/>
              <w:widowControl/>
              <w:numPr>
                <w:ilvl w:val="0"/>
                <w:numId w:val="2"/>
              </w:numPr>
              <w:autoSpaceDE/>
              <w:autoSpaceDN/>
              <w:spacing w:before="0" w:line="360" w:lineRule="auto"/>
              <w:contextualSpacing/>
              <w:rPr>
                <w:rStyle w:val="Hyperlink"/>
                <w:rFonts w:ascii="Times New Roman" w:hAnsi="Times New Roman" w:cs="Times New Roman"/>
                <w:color w:val="000000" w:themeColor="text1"/>
                <w:sz w:val="24"/>
                <w:szCs w:val="24"/>
                <w:u w:val="none"/>
              </w:rPr>
            </w:pPr>
            <w:r w:rsidRPr="00CB5FF2">
              <w:rPr>
                <w:rFonts w:ascii="Times New Roman" w:hAnsi="Times New Roman" w:cs="Times New Roman"/>
                <w:color w:val="333333"/>
                <w:spacing w:val="4"/>
                <w:sz w:val="24"/>
                <w:szCs w:val="24"/>
                <w:lang w:val="en-IN" w:eastAsia="en-GB"/>
              </w:rPr>
              <w:t>Bhattacharya P., Linyu K., Chakraborty S. (2020</w:t>
            </w:r>
            <w:r w:rsidRPr="00CB5FF2">
              <w:rPr>
                <w:rFonts w:ascii="Times New Roman" w:hAnsi="Times New Roman" w:cs="Times New Roman"/>
                <w:color w:val="000000" w:themeColor="text1"/>
                <w:spacing w:val="4"/>
                <w:sz w:val="24"/>
                <w:szCs w:val="24"/>
                <w:lang w:val="en-IN" w:eastAsia="en-GB"/>
              </w:rPr>
              <w:t xml:space="preserve">) In: Chattopadhyay A., Ghosh S. (eds) Population Dynamics in Eastern India and Bangladesh. Springer, Singapore. </w:t>
            </w:r>
            <w:hyperlink r:id="rId11" w:history="1">
              <w:r w:rsidRPr="00CB5FF2">
                <w:rPr>
                  <w:rStyle w:val="Hyperlink"/>
                  <w:rFonts w:ascii="Times New Roman" w:hAnsi="Times New Roman" w:cs="Times New Roman"/>
                  <w:color w:val="000000" w:themeColor="text1"/>
                  <w:spacing w:val="4"/>
                  <w:sz w:val="24"/>
                  <w:szCs w:val="24"/>
                  <w:u w:val="none"/>
                  <w:lang w:val="en-IN" w:eastAsia="en-GB"/>
                </w:rPr>
                <w:t>https://doi.org/10.1007/978-981-15-3045-6_6</w:t>
              </w:r>
            </w:hyperlink>
            <w:r w:rsidR="004A192F">
              <w:rPr>
                <w:rStyle w:val="Hyperlink"/>
                <w:rFonts w:ascii="Times New Roman" w:hAnsi="Times New Roman" w:cs="Times New Roman"/>
                <w:color w:val="000000" w:themeColor="text1"/>
                <w:spacing w:val="4"/>
                <w:sz w:val="24"/>
                <w:szCs w:val="24"/>
                <w:u w:val="none"/>
                <w:lang w:val="en-IN" w:eastAsia="en-GB"/>
              </w:rPr>
              <w:t xml:space="preserve"> </w:t>
            </w:r>
            <w:r w:rsidR="004A192F" w:rsidRPr="00CB5FF2">
              <w:rPr>
                <w:rFonts w:ascii="Times New Roman" w:hAnsi="Times New Roman" w:cs="Times New Roman"/>
                <w:b/>
                <w:bCs/>
                <w:color w:val="333333"/>
                <w:spacing w:val="4"/>
                <w:sz w:val="24"/>
                <w:szCs w:val="24"/>
                <w:lang w:val="en-IN" w:eastAsia="en-GB"/>
              </w:rPr>
              <w:t>Acceptability, Uptake and Safety of Post-partum Intrauterine Contraceptive Device: A Case Study.</w:t>
            </w:r>
          </w:p>
          <w:p w14:paraId="21681E41" w14:textId="77777777" w:rsidR="00E005BE" w:rsidRPr="00CB5FF2" w:rsidRDefault="00E005BE" w:rsidP="00E005BE">
            <w:pPr>
              <w:pStyle w:val="ListParagraph"/>
              <w:rPr>
                <w:rFonts w:ascii="Times New Roman" w:hAnsi="Times New Roman" w:cs="Times New Roman"/>
                <w:b/>
                <w:bCs/>
                <w:sz w:val="24"/>
                <w:szCs w:val="24"/>
                <w:lang w:val="en-IN" w:eastAsia="en-GB"/>
              </w:rPr>
            </w:pPr>
          </w:p>
          <w:p w14:paraId="325D63D4" w14:textId="2AC8B3BF" w:rsidR="00E005BE" w:rsidRPr="003710DD" w:rsidRDefault="00E005BE" w:rsidP="00E005BE">
            <w:pPr>
              <w:pStyle w:val="ListParagraph"/>
              <w:widowControl/>
              <w:numPr>
                <w:ilvl w:val="0"/>
                <w:numId w:val="2"/>
              </w:numPr>
              <w:autoSpaceDE/>
              <w:autoSpaceDN/>
              <w:spacing w:before="0" w:line="360" w:lineRule="auto"/>
              <w:contextualSpacing/>
              <w:rPr>
                <w:rFonts w:ascii="Times New Roman" w:hAnsi="Times New Roman" w:cs="Times New Roman"/>
                <w:color w:val="222A35" w:themeColor="text2" w:themeShade="80"/>
                <w:sz w:val="24"/>
                <w:szCs w:val="24"/>
              </w:rPr>
            </w:pPr>
            <w:r w:rsidRPr="00CB5FF2">
              <w:rPr>
                <w:rFonts w:ascii="Times New Roman" w:hAnsi="Times New Roman" w:cs="Times New Roman"/>
                <w:sz w:val="24"/>
                <w:szCs w:val="24"/>
                <w:lang w:val="en-IN" w:eastAsia="en-GB"/>
              </w:rPr>
              <w:t>Debasmita Bhadra,1 Palash Mazumder,2 Somajita Chakraborty,3 Parnamita Bhattacharya4 IJOPARB.2019;09:115-18</w:t>
            </w:r>
            <w:r w:rsidR="004A192F">
              <w:rPr>
                <w:rFonts w:ascii="Times New Roman" w:hAnsi="Times New Roman" w:cs="Times New Roman"/>
                <w:sz w:val="24"/>
                <w:szCs w:val="24"/>
                <w:lang w:val="en-IN" w:eastAsia="en-GB"/>
              </w:rPr>
              <w:t xml:space="preserve"> </w:t>
            </w:r>
            <w:r w:rsidR="004A192F" w:rsidRPr="00CB5FF2">
              <w:rPr>
                <w:rFonts w:ascii="Times New Roman" w:hAnsi="Times New Roman" w:cs="Times New Roman"/>
                <w:b/>
                <w:bCs/>
                <w:sz w:val="24"/>
                <w:szCs w:val="24"/>
                <w:lang w:val="en-IN" w:eastAsia="en-GB"/>
              </w:rPr>
              <w:t>Complete Hydatidiform Mole with Coexisting Foetus in A Case of Bicornuate Uterus — A Rare Presentation</w:t>
            </w:r>
          </w:p>
          <w:p w14:paraId="41453C09" w14:textId="77777777" w:rsidR="00E005BE" w:rsidRPr="003710DD" w:rsidRDefault="00E005BE" w:rsidP="00E005BE">
            <w:pPr>
              <w:pStyle w:val="ListParagraph"/>
              <w:rPr>
                <w:rFonts w:ascii="Times New Roman" w:hAnsi="Times New Roman" w:cs="Times New Roman"/>
                <w:color w:val="222A35" w:themeColor="text2" w:themeShade="80"/>
                <w:sz w:val="24"/>
                <w:szCs w:val="24"/>
              </w:rPr>
            </w:pPr>
          </w:p>
          <w:p w14:paraId="14ACB916" w14:textId="77777777" w:rsidR="00E005BE" w:rsidRPr="003710DD" w:rsidRDefault="00E005BE" w:rsidP="00E005BE">
            <w:pPr>
              <w:widowControl/>
              <w:autoSpaceDE/>
              <w:autoSpaceDN/>
              <w:spacing w:line="360" w:lineRule="auto"/>
              <w:contextualSpacing/>
              <w:rPr>
                <w:rFonts w:ascii="Times New Roman" w:hAnsi="Times New Roman" w:cs="Times New Roman"/>
                <w:color w:val="222A35" w:themeColor="text2" w:themeShade="80"/>
                <w:sz w:val="24"/>
                <w:szCs w:val="24"/>
              </w:rPr>
            </w:pPr>
          </w:p>
          <w:p w14:paraId="05CB7357" w14:textId="77777777" w:rsidR="00E005BE" w:rsidRPr="00CB5FF2" w:rsidRDefault="00E005BE" w:rsidP="00E005BE">
            <w:pPr>
              <w:pStyle w:val="TableParagraph"/>
              <w:rPr>
                <w:rFonts w:ascii="Times New Roman" w:hAnsi="Times New Roman" w:cs="Times New Roman"/>
                <w:sz w:val="24"/>
                <w:szCs w:val="24"/>
              </w:rPr>
            </w:pPr>
          </w:p>
        </w:tc>
        <w:tc>
          <w:tcPr>
            <w:tcW w:w="1904" w:type="dxa"/>
          </w:tcPr>
          <w:p w14:paraId="691492B1" w14:textId="35B28B20" w:rsidR="00E005BE" w:rsidRDefault="00E005BE" w:rsidP="00E005BE">
            <w:pPr>
              <w:pStyle w:val="TableParagraph"/>
              <w:rPr>
                <w:rFonts w:ascii="Times New Roman"/>
                <w:sz w:val="20"/>
              </w:rPr>
            </w:pPr>
            <w:r>
              <w:rPr>
                <w:rFonts w:ascii="Times New Roman"/>
                <w:sz w:val="20"/>
              </w:rPr>
              <w:lastRenderedPageBreak/>
              <w:t>2</w:t>
            </w:r>
            <w:r w:rsidR="00237416">
              <w:rPr>
                <w:rFonts w:ascii="Times New Roman"/>
                <w:sz w:val="20"/>
              </w:rPr>
              <w:t>0</w:t>
            </w:r>
          </w:p>
        </w:tc>
        <w:tc>
          <w:tcPr>
            <w:tcW w:w="1054" w:type="dxa"/>
          </w:tcPr>
          <w:p w14:paraId="554C7215" w14:textId="3CD8B8AE" w:rsidR="00E005BE" w:rsidRDefault="00E005BE" w:rsidP="00E005BE">
            <w:pPr>
              <w:pStyle w:val="TableParagraph"/>
              <w:rPr>
                <w:rFonts w:ascii="Times New Roman"/>
                <w:sz w:val="20"/>
              </w:rPr>
            </w:pPr>
            <w:r>
              <w:rPr>
                <w:rFonts w:ascii="Times New Roman"/>
                <w:sz w:val="20"/>
              </w:rPr>
              <w:t>3</w:t>
            </w:r>
          </w:p>
        </w:tc>
      </w:tr>
      <w:tr w:rsidR="00E005BE" w14:paraId="5F174F72" w14:textId="77777777" w:rsidTr="00301769">
        <w:trPr>
          <w:trHeight w:val="282"/>
        </w:trPr>
        <w:tc>
          <w:tcPr>
            <w:tcW w:w="552" w:type="dxa"/>
          </w:tcPr>
          <w:p w14:paraId="47344F8D" w14:textId="6959504E" w:rsidR="00E005BE" w:rsidRDefault="00E005BE" w:rsidP="00E005BE">
            <w:pPr>
              <w:pStyle w:val="TableParagraph"/>
              <w:rPr>
                <w:rFonts w:ascii="Times New Roman"/>
                <w:sz w:val="20"/>
              </w:rPr>
            </w:pPr>
            <w:r>
              <w:rPr>
                <w:rFonts w:ascii="Times New Roman"/>
                <w:sz w:val="20"/>
              </w:rPr>
              <w:lastRenderedPageBreak/>
              <w:t>2</w:t>
            </w:r>
          </w:p>
        </w:tc>
        <w:tc>
          <w:tcPr>
            <w:tcW w:w="1457" w:type="dxa"/>
          </w:tcPr>
          <w:p w14:paraId="3CDCA3DF" w14:textId="6A110ECF" w:rsidR="00E005BE" w:rsidRDefault="00E005BE" w:rsidP="00E005BE">
            <w:pPr>
              <w:pStyle w:val="TableParagraph"/>
              <w:rPr>
                <w:rFonts w:ascii="Times New Roman"/>
                <w:sz w:val="20"/>
              </w:rPr>
            </w:pPr>
            <w:r>
              <w:rPr>
                <w:rFonts w:ascii="Times New Roman"/>
                <w:sz w:val="20"/>
              </w:rPr>
              <w:t>SANJANA HALDER</w:t>
            </w:r>
          </w:p>
        </w:tc>
        <w:tc>
          <w:tcPr>
            <w:tcW w:w="4278" w:type="dxa"/>
          </w:tcPr>
          <w:p w14:paraId="23B2CEED" w14:textId="0FCFDBEC" w:rsidR="00E005BE" w:rsidRPr="00CB5FF2" w:rsidRDefault="00E005BE" w:rsidP="00E005BE">
            <w:pPr>
              <w:pStyle w:val="TableParagraph"/>
              <w:numPr>
                <w:ilvl w:val="0"/>
                <w:numId w:val="9"/>
              </w:numPr>
              <w:rPr>
                <w:rFonts w:ascii="Times New Roman" w:eastAsia="Times New Roman" w:hAnsi="Times New Roman" w:cs="Times New Roman"/>
                <w:sz w:val="24"/>
                <w:szCs w:val="24"/>
              </w:rPr>
            </w:pPr>
            <w:r w:rsidRPr="00CB5FF2">
              <w:rPr>
                <w:rFonts w:ascii="Times New Roman" w:eastAsia="Times New Roman" w:hAnsi="Times New Roman" w:cs="Times New Roman"/>
                <w:sz w:val="24"/>
                <w:szCs w:val="24"/>
              </w:rPr>
              <w:t>Haldar S, Roychoudhury J, Bhattacharya P et al, A Review of Twelve Cases of RVF, IJOPARB Dec 2009, Vol 20, 19</w:t>
            </w:r>
          </w:p>
          <w:p w14:paraId="608C8397" w14:textId="77777777" w:rsidR="00E005BE" w:rsidRPr="00CB5FF2" w:rsidRDefault="00E005BE" w:rsidP="00E005BE">
            <w:pPr>
              <w:pStyle w:val="TableParagraph"/>
              <w:rPr>
                <w:rFonts w:ascii="Times New Roman" w:eastAsia="Times New Roman" w:hAnsi="Times New Roman" w:cs="Times New Roman"/>
                <w:sz w:val="24"/>
                <w:szCs w:val="24"/>
              </w:rPr>
            </w:pPr>
          </w:p>
          <w:p w14:paraId="02F16E2F" w14:textId="21C4D1C9" w:rsidR="00E005BE" w:rsidRPr="00CB5FF2" w:rsidRDefault="00E005BE" w:rsidP="00E005BE">
            <w:pPr>
              <w:pStyle w:val="TableParagraph"/>
              <w:numPr>
                <w:ilvl w:val="0"/>
                <w:numId w:val="9"/>
              </w:numPr>
              <w:rPr>
                <w:rFonts w:ascii="Times New Roman" w:eastAsia="Times New Roman" w:hAnsi="Times New Roman" w:cs="Times New Roman"/>
                <w:sz w:val="24"/>
                <w:szCs w:val="24"/>
              </w:rPr>
            </w:pPr>
            <w:r w:rsidRPr="00CB5FF2">
              <w:rPr>
                <w:rFonts w:ascii="Times New Roman" w:eastAsia="Times New Roman" w:hAnsi="Times New Roman" w:cs="Times New Roman"/>
                <w:sz w:val="24"/>
                <w:szCs w:val="24"/>
              </w:rPr>
              <w:t>Chaudhuri S, Haldar S, Das C et al, Etiological aspects of Primary Amenarhea, IJOPARB, June 2008, Vol 19, 38</w:t>
            </w:r>
          </w:p>
          <w:p w14:paraId="4E4C8613" w14:textId="237C0223" w:rsidR="00E005BE" w:rsidRPr="00CB5FF2" w:rsidRDefault="00E005BE" w:rsidP="00E005BE">
            <w:pPr>
              <w:pStyle w:val="TableParagraph"/>
              <w:numPr>
                <w:ilvl w:val="0"/>
                <w:numId w:val="9"/>
              </w:numPr>
              <w:rPr>
                <w:rFonts w:ascii="Times New Roman" w:eastAsia="Times New Roman" w:hAnsi="Times New Roman" w:cs="Times New Roman"/>
                <w:sz w:val="24"/>
                <w:szCs w:val="24"/>
              </w:rPr>
            </w:pPr>
            <w:r w:rsidRPr="00CB5FF2">
              <w:rPr>
                <w:rFonts w:ascii="Times New Roman" w:eastAsia="Times New Roman" w:hAnsi="Times New Roman" w:cs="Times New Roman"/>
                <w:sz w:val="24"/>
                <w:szCs w:val="24"/>
              </w:rPr>
              <w:t>Haldar S, Samanta B, Sardar R et al, Tranexamic Acid used before caesarean section reduces blood loss based on Pre and Postoperative Haemoglobin level, JIMA, March 2013, Vol III, 184</w:t>
            </w:r>
          </w:p>
          <w:p w14:paraId="2C3CB5A8" w14:textId="02CFA04E" w:rsidR="00E005BE" w:rsidRPr="00CB5FF2" w:rsidRDefault="00E005BE" w:rsidP="00E005BE">
            <w:pPr>
              <w:pStyle w:val="TableParagraph"/>
              <w:numPr>
                <w:ilvl w:val="0"/>
                <w:numId w:val="9"/>
              </w:numPr>
              <w:rPr>
                <w:rFonts w:ascii="Times New Roman" w:eastAsia="Times New Roman" w:hAnsi="Times New Roman" w:cs="Times New Roman"/>
                <w:sz w:val="24"/>
                <w:szCs w:val="24"/>
              </w:rPr>
            </w:pPr>
            <w:r w:rsidRPr="00CB5FF2">
              <w:rPr>
                <w:rFonts w:ascii="Times New Roman" w:eastAsia="Times New Roman" w:hAnsi="Times New Roman" w:cs="Times New Roman"/>
                <w:sz w:val="24"/>
                <w:szCs w:val="24"/>
              </w:rPr>
              <w:t>Saha D, Roy P, Haldar S et al, Serum Lipid Profile- How it alters in normotensive and hypertensive pregnant women, JOEOMADS, Aug 2013, Vol 2, 5895</w:t>
            </w:r>
          </w:p>
          <w:p w14:paraId="3A1ACA5D" w14:textId="77777777" w:rsidR="00E005BE" w:rsidRPr="00CB5FF2" w:rsidRDefault="00E005BE" w:rsidP="00E005BE">
            <w:pPr>
              <w:pStyle w:val="TableParagraph"/>
              <w:rPr>
                <w:rFonts w:ascii="Times New Roman" w:eastAsia="Times New Roman" w:hAnsi="Times New Roman" w:cs="Times New Roman"/>
                <w:sz w:val="24"/>
                <w:szCs w:val="24"/>
              </w:rPr>
            </w:pPr>
          </w:p>
          <w:p w14:paraId="0AA3E202" w14:textId="77777777" w:rsidR="00E005BE" w:rsidRDefault="00E005BE" w:rsidP="00E005BE">
            <w:pPr>
              <w:pStyle w:val="TableParagraph"/>
              <w:rPr>
                <w:rFonts w:ascii="Times New Roman" w:eastAsia="Times New Roman" w:hAnsi="Times New Roman" w:cs="Times New Roman"/>
                <w:sz w:val="20"/>
                <w:szCs w:val="20"/>
              </w:rPr>
            </w:pPr>
          </w:p>
          <w:p w14:paraId="77877F12" w14:textId="30D230B8" w:rsidR="00E005BE" w:rsidRDefault="00E005BE" w:rsidP="00E005BE">
            <w:pPr>
              <w:pStyle w:val="TableParagraph"/>
              <w:rPr>
                <w:rFonts w:ascii="Times New Roman"/>
                <w:sz w:val="20"/>
              </w:rPr>
            </w:pPr>
          </w:p>
        </w:tc>
        <w:tc>
          <w:tcPr>
            <w:tcW w:w="1904" w:type="dxa"/>
          </w:tcPr>
          <w:p w14:paraId="2422C64F" w14:textId="3BF0115B" w:rsidR="00E005BE" w:rsidRDefault="00E005BE" w:rsidP="00E005BE">
            <w:pPr>
              <w:pStyle w:val="TableParagraph"/>
              <w:rPr>
                <w:rFonts w:ascii="Times New Roman"/>
                <w:sz w:val="20"/>
              </w:rPr>
            </w:pPr>
            <w:r>
              <w:rPr>
                <w:rFonts w:ascii="Times New Roman"/>
                <w:sz w:val="20"/>
              </w:rPr>
              <w:t>3</w:t>
            </w:r>
          </w:p>
        </w:tc>
        <w:tc>
          <w:tcPr>
            <w:tcW w:w="1054" w:type="dxa"/>
          </w:tcPr>
          <w:p w14:paraId="651E8669" w14:textId="77777777" w:rsidR="00E005BE" w:rsidRDefault="00E005BE" w:rsidP="00E005BE">
            <w:pPr>
              <w:pStyle w:val="TableParagraph"/>
              <w:rPr>
                <w:rFonts w:ascii="Times New Roman"/>
                <w:sz w:val="20"/>
              </w:rPr>
            </w:pPr>
          </w:p>
        </w:tc>
      </w:tr>
      <w:tr w:rsidR="00E005BE" w14:paraId="3D4151EB" w14:textId="77777777" w:rsidTr="00301769">
        <w:trPr>
          <w:trHeight w:val="282"/>
        </w:trPr>
        <w:tc>
          <w:tcPr>
            <w:tcW w:w="552" w:type="dxa"/>
          </w:tcPr>
          <w:p w14:paraId="13838D0B" w14:textId="226AA544" w:rsidR="00E005BE" w:rsidRDefault="00E005BE" w:rsidP="00E005BE">
            <w:pPr>
              <w:pStyle w:val="TableParagraph"/>
              <w:rPr>
                <w:rFonts w:ascii="Times New Roman"/>
                <w:sz w:val="20"/>
              </w:rPr>
            </w:pPr>
            <w:r>
              <w:rPr>
                <w:rFonts w:ascii="Times New Roman"/>
                <w:sz w:val="20"/>
              </w:rPr>
              <w:t>3</w:t>
            </w:r>
          </w:p>
        </w:tc>
        <w:tc>
          <w:tcPr>
            <w:tcW w:w="1457" w:type="dxa"/>
          </w:tcPr>
          <w:p w14:paraId="38C69B17" w14:textId="239EAFE7" w:rsidR="00E005BE" w:rsidRDefault="00E005BE" w:rsidP="00E005BE">
            <w:pPr>
              <w:pStyle w:val="TableParagraph"/>
              <w:rPr>
                <w:rFonts w:ascii="Times New Roman"/>
                <w:sz w:val="20"/>
              </w:rPr>
            </w:pPr>
            <w:r>
              <w:rPr>
                <w:rFonts w:ascii="Times New Roman"/>
                <w:sz w:val="20"/>
              </w:rPr>
              <w:t>MANAS SAHA</w:t>
            </w:r>
          </w:p>
        </w:tc>
        <w:tc>
          <w:tcPr>
            <w:tcW w:w="4278" w:type="dxa"/>
          </w:tcPr>
          <w:p w14:paraId="53B3A60E" w14:textId="77777777" w:rsidR="00634E81" w:rsidRPr="00EF111D" w:rsidRDefault="00634E81" w:rsidP="00634E81">
            <w:pPr>
              <w:pStyle w:val="ListParagraph"/>
              <w:widowControl/>
              <w:numPr>
                <w:ilvl w:val="0"/>
                <w:numId w:val="11"/>
              </w:numPr>
              <w:autoSpaceDE/>
              <w:autoSpaceDN/>
              <w:spacing w:before="0" w:after="200" w:line="276" w:lineRule="auto"/>
              <w:contextualSpacing/>
              <w:rPr>
                <w:rFonts w:ascii="Bookman Old Style" w:hAnsi="Bookman Old Style" w:cs="Times New Roman"/>
                <w:bCs/>
              </w:rPr>
            </w:pPr>
            <w:r w:rsidRPr="00EF111D">
              <w:rPr>
                <w:rFonts w:ascii="Bookman Old Style" w:hAnsi="Bookman Old Style" w:cs="Times New Roman"/>
                <w:bCs/>
              </w:rPr>
              <w:t>Kundu M K,Saha M K,Das K.A non-randomised controlled trial study between nifedipine and isoxsuprine as tocolytics for pre-</w:t>
            </w:r>
            <w:r w:rsidRPr="00EF111D">
              <w:rPr>
                <w:rFonts w:ascii="Bookman Old Style" w:hAnsi="Bookman Old Style" w:cs="Times New Roman"/>
                <w:bCs/>
              </w:rPr>
              <w:lastRenderedPageBreak/>
              <w:t>term labour.</w:t>
            </w:r>
            <w:r>
              <w:t xml:space="preserve"> Journal of Evolution of Medical and Dental. </w:t>
            </w:r>
            <w:r w:rsidRPr="00EF111D">
              <w:rPr>
                <w:rFonts w:ascii="Bookman Old Style" w:hAnsi="Bookman Old Style" w:cs="Times New Roman"/>
                <w:bCs/>
              </w:rPr>
              <w:t>2018;7(40):5136-5139</w:t>
            </w:r>
            <w:r>
              <w:rPr>
                <w:rFonts w:ascii="Bookman Old Style" w:hAnsi="Bookman Old Style" w:cs="Times New Roman"/>
                <w:bCs/>
              </w:rPr>
              <w:t xml:space="preserve"> </w:t>
            </w:r>
          </w:p>
          <w:p w14:paraId="2DF65648" w14:textId="77777777" w:rsidR="00634E81" w:rsidRDefault="00634E81" w:rsidP="00634E81">
            <w:pPr>
              <w:pStyle w:val="ListParagraph"/>
              <w:widowControl/>
              <w:numPr>
                <w:ilvl w:val="0"/>
                <w:numId w:val="11"/>
              </w:numPr>
              <w:autoSpaceDE/>
              <w:autoSpaceDN/>
              <w:spacing w:before="0" w:after="200" w:line="276" w:lineRule="auto"/>
              <w:contextualSpacing/>
            </w:pPr>
            <w:r w:rsidRPr="00EF111D">
              <w:rPr>
                <w:lang w:val="en-GB"/>
              </w:rPr>
              <w:t>Chattopadhyay N,Kundu M K, Saha M k.TRANSOBTURATOR TENSION FREE SLING OPERATIONFOR FEMALE GENUINE STRESS INCONTINENCE-OUR EXPERIENCE.</w:t>
            </w:r>
            <w:r>
              <w:t xml:space="preserve"> Journal of Evolution of Medical and Dental.2014;3(6):1518-1525</w:t>
            </w:r>
          </w:p>
          <w:p w14:paraId="5E58D0E9" w14:textId="77777777" w:rsidR="00634E81" w:rsidRPr="00EF111D" w:rsidRDefault="00634E81" w:rsidP="00634E81">
            <w:pPr>
              <w:pStyle w:val="ListParagraph"/>
              <w:widowControl/>
              <w:numPr>
                <w:ilvl w:val="0"/>
                <w:numId w:val="11"/>
              </w:numPr>
              <w:autoSpaceDE/>
              <w:autoSpaceDN/>
              <w:spacing w:before="0" w:after="200" w:line="276" w:lineRule="auto"/>
              <w:contextualSpacing/>
              <w:rPr>
                <w:rFonts w:ascii="Bookman Old Style" w:hAnsi="Bookman Old Style" w:cs="Times New Roman"/>
                <w:bCs/>
              </w:rPr>
            </w:pPr>
            <w:r w:rsidRPr="00EF111D">
              <w:rPr>
                <w:rFonts w:ascii="Bookman Old Style" w:hAnsi="Bookman Old Style" w:cs="Times New Roman"/>
                <w:bCs/>
              </w:rPr>
              <w:t>Kundu M K, Chattopadhyay N,Mondal S K,Roy, Saha M K ,Kumari V. Aruna et.al. Role of thyroid dysfunction in patients with a provisional diagnosis of dysfunctional uterine bleeding.</w:t>
            </w:r>
            <w:r>
              <w:t xml:space="preserve"> Journal of Evolution of Medical and Dental.</w:t>
            </w:r>
            <w:r w:rsidRPr="00EF111D">
              <w:rPr>
                <w:lang w:val="en-GB"/>
              </w:rPr>
              <w:t xml:space="preserve"> </w:t>
            </w:r>
            <w:r w:rsidRPr="00EF111D">
              <w:rPr>
                <w:rFonts w:ascii="Bookman Old Style" w:hAnsi="Bookman Old Style" w:cs="Times New Roman"/>
                <w:bCs/>
              </w:rPr>
              <w:t>2014;3(38):9751-56</w:t>
            </w:r>
          </w:p>
          <w:p w14:paraId="105362CC" w14:textId="77777777" w:rsidR="00634E81" w:rsidRDefault="00634E81" w:rsidP="00634E81">
            <w:pPr>
              <w:pStyle w:val="ListParagraph"/>
              <w:widowControl/>
              <w:numPr>
                <w:ilvl w:val="0"/>
                <w:numId w:val="11"/>
              </w:numPr>
              <w:autoSpaceDE/>
              <w:autoSpaceDN/>
              <w:spacing w:before="0" w:after="200" w:line="276" w:lineRule="auto"/>
              <w:contextualSpacing/>
              <w:rPr>
                <w:rFonts w:ascii="Bookman Old Style" w:hAnsi="Bookman Old Style" w:cs="Times New Roman"/>
                <w:bCs/>
              </w:rPr>
            </w:pPr>
            <w:r w:rsidRPr="00EF111D">
              <w:rPr>
                <w:rFonts w:ascii="Bookman Old Style" w:hAnsi="Bookman Old Style" w:cs="Times New Roman"/>
                <w:bCs/>
              </w:rPr>
              <w:t>Naskar A,Das S,Bhattacharya R, Bandyopadhyay S,Hoelader S,Chakrabarti S,Saha M K et.al.Outcome Of Induction Of Labour In Relation To Pre-Induction BISHOP Score-A Prospective Observational Study In A Tertiary Care Hospital.</w:t>
            </w:r>
            <w:r w:rsidRPr="00EF111D">
              <w:rPr>
                <w:lang w:val="en-GB"/>
              </w:rPr>
              <w:t xml:space="preserve"> Indian Journal of Perinatology and Reproductive Biology. </w:t>
            </w:r>
            <w:r w:rsidRPr="00EF111D">
              <w:rPr>
                <w:rFonts w:ascii="Bookman Old Style" w:hAnsi="Bookman Old Style" w:cs="Times New Roman"/>
                <w:bCs/>
              </w:rPr>
              <w:t>2013;03(03):16-20</w:t>
            </w:r>
          </w:p>
          <w:p w14:paraId="6A01F204" w14:textId="77777777" w:rsidR="00634E81" w:rsidRDefault="00634E81" w:rsidP="00634E81">
            <w:pPr>
              <w:pStyle w:val="ListParagraph"/>
              <w:widowControl/>
              <w:numPr>
                <w:ilvl w:val="0"/>
                <w:numId w:val="11"/>
              </w:numPr>
              <w:autoSpaceDE/>
              <w:autoSpaceDN/>
              <w:spacing w:before="0" w:after="200" w:line="276" w:lineRule="auto"/>
              <w:contextualSpacing/>
              <w:rPr>
                <w:rFonts w:ascii="Bookman Old Style" w:hAnsi="Bookman Old Style" w:cs="Times New Roman"/>
                <w:bCs/>
              </w:rPr>
            </w:pPr>
            <w:r w:rsidRPr="00EF111D">
              <w:rPr>
                <w:rFonts w:ascii="Bookman Old Style" w:hAnsi="Bookman Old Style" w:cs="Times New Roman"/>
                <w:bCs/>
              </w:rPr>
              <w:t>Kundu M K, Chattopadhyay N,Roy M,Saha M K,Biswas A et. al.Dilema In Diagnosis Of Inversion Of Uterus-Our Experience.</w:t>
            </w:r>
            <w:r w:rsidRPr="00EF111D">
              <w:rPr>
                <w:lang w:val="en-GB"/>
              </w:rPr>
              <w:t xml:space="preserve"> Indian Medical Jounal</w:t>
            </w:r>
            <w:r w:rsidRPr="00EF111D">
              <w:rPr>
                <w:rFonts w:ascii="Bookman Old Style" w:hAnsi="Bookman Old Style" w:cs="Times New Roman"/>
                <w:bCs/>
              </w:rPr>
              <w:t>.2014;5(108):378-380</w:t>
            </w:r>
          </w:p>
          <w:p w14:paraId="67AE6F59" w14:textId="77777777" w:rsidR="00634E81" w:rsidRPr="00EF111D" w:rsidRDefault="00634E81" w:rsidP="00634E81">
            <w:pPr>
              <w:pStyle w:val="ListParagraph"/>
              <w:widowControl/>
              <w:numPr>
                <w:ilvl w:val="0"/>
                <w:numId w:val="11"/>
              </w:numPr>
              <w:autoSpaceDE/>
              <w:autoSpaceDN/>
              <w:spacing w:before="0" w:after="200" w:line="276" w:lineRule="auto"/>
              <w:contextualSpacing/>
              <w:rPr>
                <w:rFonts w:ascii="Bookman Old Style" w:hAnsi="Bookman Old Style" w:cs="Times New Roman"/>
                <w:bCs/>
              </w:rPr>
            </w:pPr>
            <w:r w:rsidRPr="00EF111D">
              <w:rPr>
                <w:rFonts w:ascii="Bookman Old Style" w:hAnsi="Bookman Old Style" w:cs="Times New Roman"/>
                <w:bCs/>
              </w:rPr>
              <w:t>Sirenomelia (The Mermaid Syndrome)-A Case Report. Indian Journal Of Perinatology And Reproductive Biology,Vol 03, No. 03, July 2013</w:t>
            </w:r>
          </w:p>
          <w:p w14:paraId="29F298C1" w14:textId="77777777" w:rsidR="00634E81" w:rsidRPr="00EF111D" w:rsidRDefault="00634E81" w:rsidP="00634E81">
            <w:pPr>
              <w:pStyle w:val="ListParagraph"/>
              <w:widowControl/>
              <w:numPr>
                <w:ilvl w:val="0"/>
                <w:numId w:val="11"/>
              </w:numPr>
              <w:autoSpaceDE/>
              <w:autoSpaceDN/>
              <w:spacing w:before="0" w:after="200" w:line="276" w:lineRule="auto"/>
              <w:contextualSpacing/>
              <w:rPr>
                <w:rFonts w:ascii="Bookman Old Style" w:hAnsi="Bookman Old Style" w:cs="Times New Roman"/>
                <w:bCs/>
              </w:rPr>
            </w:pPr>
            <w:r w:rsidRPr="00EF111D">
              <w:rPr>
                <w:rFonts w:ascii="Bookman Old Style" w:hAnsi="Bookman Old Style" w:cs="Times New Roman"/>
                <w:bCs/>
              </w:rPr>
              <w:t>Chorioangioma Syndrome: A Case Report.Indian Medical Journal,Vol 108,no 2, Feb.2014</w:t>
            </w:r>
          </w:p>
          <w:p w14:paraId="5ADADB69" w14:textId="77777777" w:rsidR="00634E81" w:rsidRPr="00EF111D" w:rsidRDefault="00634E81" w:rsidP="00634E81">
            <w:pPr>
              <w:pStyle w:val="ListParagraph"/>
              <w:widowControl/>
              <w:numPr>
                <w:ilvl w:val="0"/>
                <w:numId w:val="11"/>
              </w:numPr>
              <w:autoSpaceDE/>
              <w:autoSpaceDN/>
              <w:spacing w:before="0" w:after="200" w:line="276" w:lineRule="auto"/>
              <w:contextualSpacing/>
              <w:rPr>
                <w:rFonts w:ascii="Bookman Old Style" w:hAnsi="Bookman Old Style" w:cs="Times New Roman"/>
                <w:bCs/>
              </w:rPr>
            </w:pPr>
            <w:r w:rsidRPr="00EF111D">
              <w:rPr>
                <w:rFonts w:ascii="Bookman Old Style" w:hAnsi="Bookman Old Style" w:cs="Times New Roman"/>
                <w:bCs/>
              </w:rPr>
              <w:t xml:space="preserve">Failed Induction In A Case Of Asymptomatic Unruptured Non-Communicating Rudimentary </w:t>
            </w:r>
            <w:r w:rsidRPr="00EF111D">
              <w:rPr>
                <w:rFonts w:ascii="Bookman Old Style" w:hAnsi="Bookman Old Style" w:cs="Times New Roman"/>
                <w:bCs/>
              </w:rPr>
              <w:lastRenderedPageBreak/>
              <w:t>Horn With 30 Wks Of Dead Fetus.Journal Of Perinatology And Reproductive Biology, Vol 2,No 2,March 2012</w:t>
            </w:r>
          </w:p>
          <w:p w14:paraId="192026EF" w14:textId="77777777" w:rsidR="00634E81" w:rsidRDefault="00634E81" w:rsidP="00634E81">
            <w:pPr>
              <w:pStyle w:val="ListParagraph"/>
              <w:widowControl/>
              <w:numPr>
                <w:ilvl w:val="0"/>
                <w:numId w:val="11"/>
              </w:numPr>
              <w:autoSpaceDE/>
              <w:autoSpaceDN/>
              <w:spacing w:before="0" w:after="200" w:line="276" w:lineRule="auto"/>
              <w:contextualSpacing/>
            </w:pPr>
            <w:r w:rsidRPr="00EF111D">
              <w:rPr>
                <w:rFonts w:ascii="Bookman Old Style" w:hAnsi="Bookman Old Style" w:cs="Times New Roman"/>
                <w:bCs/>
              </w:rPr>
              <w:t>Large Ovarian Cyst With Severe Hypothyroidism In A 11-Year Old Girl: A Case Of Van Wky And Grumbach Syndrome.Indian Journal Of Perinatology And Reproductive Biology, Vol 2,No.3,July2012</w:t>
            </w:r>
          </w:p>
          <w:p w14:paraId="018265DC" w14:textId="77777777" w:rsidR="00634E81" w:rsidRPr="00EF111D" w:rsidRDefault="00634E81" w:rsidP="00634E81"/>
          <w:p w14:paraId="36388EC2" w14:textId="77777777" w:rsidR="00E005BE" w:rsidRDefault="00E005BE" w:rsidP="00E005BE">
            <w:pPr>
              <w:pStyle w:val="TableParagraph"/>
              <w:rPr>
                <w:rFonts w:ascii="Times New Roman"/>
                <w:sz w:val="20"/>
              </w:rPr>
            </w:pPr>
          </w:p>
        </w:tc>
        <w:tc>
          <w:tcPr>
            <w:tcW w:w="1904" w:type="dxa"/>
          </w:tcPr>
          <w:p w14:paraId="32C9744E" w14:textId="77777777" w:rsidR="00E005BE" w:rsidRDefault="00E005BE" w:rsidP="00E005BE">
            <w:pPr>
              <w:pStyle w:val="TableParagraph"/>
              <w:rPr>
                <w:rFonts w:ascii="Times New Roman"/>
                <w:sz w:val="20"/>
              </w:rPr>
            </w:pPr>
          </w:p>
        </w:tc>
        <w:tc>
          <w:tcPr>
            <w:tcW w:w="1054" w:type="dxa"/>
          </w:tcPr>
          <w:p w14:paraId="757FA747" w14:textId="77777777" w:rsidR="00E005BE" w:rsidRDefault="00E005BE" w:rsidP="00E005BE">
            <w:pPr>
              <w:pStyle w:val="TableParagraph"/>
              <w:rPr>
                <w:rFonts w:ascii="Times New Roman"/>
                <w:sz w:val="20"/>
              </w:rPr>
            </w:pPr>
          </w:p>
        </w:tc>
      </w:tr>
      <w:tr w:rsidR="00E005BE" w14:paraId="0DA8437E" w14:textId="77777777" w:rsidTr="00301769">
        <w:trPr>
          <w:trHeight w:val="280"/>
        </w:trPr>
        <w:tc>
          <w:tcPr>
            <w:tcW w:w="552" w:type="dxa"/>
          </w:tcPr>
          <w:p w14:paraId="1C4FB86F" w14:textId="7052EEE0" w:rsidR="00E005BE" w:rsidRDefault="00E005BE" w:rsidP="00E005BE">
            <w:pPr>
              <w:pStyle w:val="TableParagraph"/>
              <w:rPr>
                <w:rFonts w:ascii="Times New Roman"/>
                <w:sz w:val="20"/>
              </w:rPr>
            </w:pPr>
            <w:r>
              <w:rPr>
                <w:rFonts w:ascii="Times New Roman"/>
                <w:sz w:val="20"/>
              </w:rPr>
              <w:lastRenderedPageBreak/>
              <w:t>4</w:t>
            </w:r>
          </w:p>
        </w:tc>
        <w:tc>
          <w:tcPr>
            <w:tcW w:w="1457" w:type="dxa"/>
          </w:tcPr>
          <w:p w14:paraId="39634301" w14:textId="526694F0" w:rsidR="00E005BE" w:rsidRDefault="00E005BE" w:rsidP="00E005BE">
            <w:pPr>
              <w:pStyle w:val="TableParagraph"/>
              <w:rPr>
                <w:rFonts w:ascii="Times New Roman"/>
                <w:sz w:val="20"/>
              </w:rPr>
            </w:pPr>
            <w:r>
              <w:rPr>
                <w:rFonts w:ascii="Times New Roman"/>
                <w:sz w:val="20"/>
              </w:rPr>
              <w:t>JOYEETA MONDAL</w:t>
            </w:r>
          </w:p>
        </w:tc>
        <w:tc>
          <w:tcPr>
            <w:tcW w:w="4278" w:type="dxa"/>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4508"/>
            </w:tblGrid>
            <w:tr w:rsidR="00E005BE" w:rsidRPr="00CB5FF2" w14:paraId="2CFC3D61" w14:textId="77777777" w:rsidTr="00D712F4">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911249" w14:textId="77777777" w:rsidR="00E005BE" w:rsidRPr="00CB5FF2" w:rsidRDefault="00E005BE" w:rsidP="00E005BE">
                  <w:pPr>
                    <w:pStyle w:val="ListParagraph"/>
                    <w:numPr>
                      <w:ilvl w:val="0"/>
                      <w:numId w:val="7"/>
                    </w:numPr>
                    <w:spacing w:before="100" w:beforeAutospacing="1" w:line="235" w:lineRule="atLeast"/>
                    <w:rPr>
                      <w:rFonts w:ascii="Times New Roman" w:eastAsia="Times New Roman" w:hAnsi="Times New Roman" w:cs="Times New Roman"/>
                      <w:sz w:val="24"/>
                      <w:szCs w:val="24"/>
                      <w:lang w:val="en-IN"/>
                    </w:rPr>
                  </w:pPr>
                  <w:r w:rsidRPr="00CB5FF2">
                    <w:rPr>
                      <w:rFonts w:ascii="Times New Roman" w:hAnsi="Times New Roman" w:cs="Times New Roman"/>
                      <w:sz w:val="24"/>
                      <w:szCs w:val="24"/>
                    </w:rPr>
                    <w:t>Chakraborty S, Dey RP, Kar D, Mondal J, Biswas SC. Prelabour rupture of membrane at Term-Expectant versus active management. Indian Journal of Perinatology and Reproductive Biology.2015;5(2) :16-19</w:t>
                  </w:r>
                </w:p>
                <w:p w14:paraId="41A9DFD1" w14:textId="099EC8FC" w:rsidR="00E005BE" w:rsidRPr="00CB5FF2" w:rsidRDefault="00E005BE" w:rsidP="00E005BE">
                  <w:pPr>
                    <w:pStyle w:val="ListParagraph"/>
                    <w:spacing w:before="100" w:beforeAutospacing="1" w:line="235" w:lineRule="atLeast"/>
                    <w:ind w:left="720" w:firstLine="0"/>
                    <w:rPr>
                      <w:rFonts w:ascii="Times New Roman" w:eastAsia="Times New Roman" w:hAnsi="Times New Roman" w:cs="Times New Roman"/>
                      <w:sz w:val="24"/>
                      <w:szCs w:val="24"/>
                      <w:lang w:val="en-IN"/>
                    </w:rPr>
                  </w:pPr>
                </w:p>
              </w:tc>
            </w:tr>
            <w:tr w:rsidR="00E005BE" w:rsidRPr="00CB5FF2" w14:paraId="0E3AA172" w14:textId="77777777" w:rsidTr="00D712F4">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65052C" w14:textId="77777777" w:rsidR="00E005BE" w:rsidRDefault="00E005BE" w:rsidP="00E005BE">
                  <w:pPr>
                    <w:pStyle w:val="ListParagraph"/>
                    <w:numPr>
                      <w:ilvl w:val="0"/>
                      <w:numId w:val="7"/>
                    </w:numPr>
                    <w:spacing w:before="100" w:beforeAutospacing="1" w:line="235" w:lineRule="atLeast"/>
                    <w:rPr>
                      <w:rFonts w:ascii="Times New Roman" w:hAnsi="Times New Roman" w:cs="Times New Roman"/>
                      <w:sz w:val="24"/>
                      <w:szCs w:val="24"/>
                    </w:rPr>
                  </w:pPr>
                  <w:r w:rsidRPr="00CB5FF2">
                    <w:rPr>
                      <w:rFonts w:ascii="Times New Roman" w:hAnsi="Times New Roman" w:cs="Times New Roman"/>
                      <w:sz w:val="24"/>
                      <w:szCs w:val="24"/>
                    </w:rPr>
                    <w:t>Dey RP, Mukhopadhaya A, Biswas SC, Chakraborty S, Mondal J, Soren S. Intravenous Labetolol versus oral Nifedipin for acute blood pressure control in severe pregnancy induced hypertension randomised trial. Journal of Evolution of Medical and Dental Science.2017;6(92):6578-82</w:t>
                  </w:r>
                </w:p>
                <w:p w14:paraId="63CB6DA8" w14:textId="777750D5" w:rsidR="00E005BE" w:rsidRPr="00CB5FF2" w:rsidRDefault="00E005BE" w:rsidP="00E005BE">
                  <w:pPr>
                    <w:pStyle w:val="ListParagraph"/>
                    <w:spacing w:before="100" w:beforeAutospacing="1" w:line="235" w:lineRule="atLeast"/>
                    <w:ind w:left="720" w:firstLine="0"/>
                    <w:rPr>
                      <w:rFonts w:ascii="Times New Roman" w:hAnsi="Times New Roman" w:cs="Times New Roman"/>
                      <w:sz w:val="24"/>
                      <w:szCs w:val="24"/>
                    </w:rPr>
                  </w:pPr>
                  <w:r w:rsidRPr="00CB5FF2">
                    <w:rPr>
                      <w:rFonts w:ascii="Times New Roman" w:hAnsi="Times New Roman" w:cs="Times New Roman"/>
                      <w:sz w:val="24"/>
                      <w:szCs w:val="24"/>
                    </w:rPr>
                    <w:t>.</w:t>
                  </w:r>
                </w:p>
              </w:tc>
            </w:tr>
            <w:tr w:rsidR="00E005BE" w:rsidRPr="00CB5FF2" w14:paraId="780B65AA" w14:textId="77777777" w:rsidTr="00D712F4">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505CF7" w14:textId="77777777" w:rsidR="00E005BE" w:rsidRPr="00CB5FF2" w:rsidRDefault="00E005BE" w:rsidP="00E005BE">
                  <w:pPr>
                    <w:pStyle w:val="ListParagraph"/>
                    <w:numPr>
                      <w:ilvl w:val="0"/>
                      <w:numId w:val="7"/>
                    </w:numPr>
                    <w:spacing w:before="100" w:beforeAutospacing="1" w:line="235" w:lineRule="atLeast"/>
                    <w:rPr>
                      <w:rFonts w:ascii="Times New Roman" w:hAnsi="Times New Roman" w:cs="Times New Roman"/>
                      <w:sz w:val="24"/>
                      <w:szCs w:val="24"/>
                    </w:rPr>
                  </w:pPr>
                  <w:r w:rsidRPr="00CB5FF2">
                    <w:rPr>
                      <w:rFonts w:ascii="Times New Roman" w:hAnsi="Times New Roman" w:cs="Times New Roman"/>
                      <w:sz w:val="24"/>
                      <w:szCs w:val="24"/>
                    </w:rPr>
                    <w:t>Dey RP, Chakraborty S, Mondal J, Chevuturi P. Ormeloxifene in dysfunctional uterine bleeding. Indian Journal of Perinatology and Reproductive Biology.2018;08(04):124-28</w:t>
                  </w:r>
                </w:p>
              </w:tc>
            </w:tr>
          </w:tbl>
          <w:p w14:paraId="300E5E8C" w14:textId="77777777" w:rsidR="00E005BE" w:rsidRPr="00CB5FF2" w:rsidRDefault="00E005BE" w:rsidP="00E005BE">
            <w:pPr>
              <w:spacing w:before="240"/>
              <w:ind w:left="720" w:right="36" w:hanging="720"/>
              <w:jc w:val="both"/>
              <w:rPr>
                <w:rFonts w:ascii="Times New Roman" w:hAnsi="Times New Roman" w:cs="Times New Roman"/>
                <w:sz w:val="24"/>
                <w:szCs w:val="24"/>
              </w:rPr>
            </w:pPr>
          </w:p>
        </w:tc>
        <w:tc>
          <w:tcPr>
            <w:tcW w:w="1904" w:type="dxa"/>
          </w:tcPr>
          <w:p w14:paraId="324DEAE4" w14:textId="03D6A5C8" w:rsidR="00E005BE" w:rsidRDefault="00E005BE" w:rsidP="00E005BE">
            <w:pPr>
              <w:pStyle w:val="TableParagraph"/>
              <w:rPr>
                <w:rFonts w:ascii="Times New Roman"/>
                <w:sz w:val="20"/>
              </w:rPr>
            </w:pPr>
            <w:r>
              <w:rPr>
                <w:rFonts w:ascii="Times New Roman"/>
                <w:sz w:val="20"/>
              </w:rPr>
              <w:t>2</w:t>
            </w:r>
          </w:p>
        </w:tc>
        <w:tc>
          <w:tcPr>
            <w:tcW w:w="1054" w:type="dxa"/>
          </w:tcPr>
          <w:p w14:paraId="7238F1FC" w14:textId="77777777" w:rsidR="00E005BE" w:rsidRDefault="00E005BE" w:rsidP="00E005BE">
            <w:pPr>
              <w:pStyle w:val="TableParagraph"/>
              <w:rPr>
                <w:rFonts w:ascii="Times New Roman"/>
                <w:sz w:val="20"/>
              </w:rPr>
            </w:pPr>
          </w:p>
        </w:tc>
      </w:tr>
      <w:tr w:rsidR="00E005BE" w14:paraId="63C5BEB0" w14:textId="77777777" w:rsidTr="00301769">
        <w:trPr>
          <w:trHeight w:val="280"/>
        </w:trPr>
        <w:tc>
          <w:tcPr>
            <w:tcW w:w="552" w:type="dxa"/>
          </w:tcPr>
          <w:p w14:paraId="138C59B7" w14:textId="025FD98D" w:rsidR="00E005BE" w:rsidRDefault="00E005BE" w:rsidP="00E005BE">
            <w:pPr>
              <w:pStyle w:val="TableParagraph"/>
              <w:rPr>
                <w:rFonts w:ascii="Times New Roman"/>
                <w:sz w:val="20"/>
              </w:rPr>
            </w:pPr>
            <w:r>
              <w:rPr>
                <w:rFonts w:ascii="Times New Roman"/>
                <w:sz w:val="20"/>
              </w:rPr>
              <w:t>5.</w:t>
            </w:r>
          </w:p>
        </w:tc>
        <w:tc>
          <w:tcPr>
            <w:tcW w:w="1457" w:type="dxa"/>
          </w:tcPr>
          <w:p w14:paraId="0A5A6A65" w14:textId="22E96DE3" w:rsidR="00E005BE" w:rsidRDefault="00E005BE" w:rsidP="00E005BE">
            <w:pPr>
              <w:pStyle w:val="TableParagraph"/>
              <w:rPr>
                <w:rFonts w:ascii="Times New Roman"/>
                <w:sz w:val="20"/>
              </w:rPr>
            </w:pPr>
            <w:r>
              <w:rPr>
                <w:rFonts w:ascii="Times New Roman"/>
                <w:sz w:val="20"/>
              </w:rPr>
              <w:t>SUNANDA GHOSH</w:t>
            </w:r>
          </w:p>
        </w:tc>
        <w:tc>
          <w:tcPr>
            <w:tcW w:w="4278" w:type="dxa"/>
          </w:tcPr>
          <w:p w14:paraId="6F71DF68" w14:textId="69D7B144" w:rsidR="00E005BE" w:rsidRPr="00DB7B5E" w:rsidRDefault="00E005BE" w:rsidP="00E005BE">
            <w:pPr>
              <w:pStyle w:val="TableParagraph"/>
              <w:numPr>
                <w:ilvl w:val="0"/>
                <w:numId w:val="3"/>
              </w:numPr>
              <w:rPr>
                <w:rFonts w:ascii="Times New Roman" w:hAnsi="Times New Roman" w:cs="Times New Roman"/>
                <w:sz w:val="24"/>
                <w:szCs w:val="24"/>
              </w:rPr>
            </w:pPr>
            <w:r w:rsidRPr="00DB7B5E">
              <w:rPr>
                <w:rFonts w:ascii="Times New Roman" w:hAnsi="Times New Roman" w:cs="Times New Roman"/>
                <w:sz w:val="24"/>
                <w:szCs w:val="24"/>
                <w:lang w:val="en-GB"/>
              </w:rPr>
              <w:t>Ghosh S, Seth S, Paul J et al. Evaluation of pap smear, high risk HPV DNA testing in detection of cervical neoplasia with colposcopy guided or conventional biopsy as gold standard: International Journal of Healthcare and Biomedical Research January 2014; 2(2): 192-197.</w:t>
            </w:r>
          </w:p>
          <w:p w14:paraId="12B85FDD" w14:textId="77777777" w:rsidR="00E005BE" w:rsidRPr="00DB7B5E" w:rsidRDefault="00E005BE" w:rsidP="00E005BE">
            <w:pPr>
              <w:pStyle w:val="TableParagraph"/>
              <w:ind w:left="720"/>
              <w:rPr>
                <w:rFonts w:ascii="Times New Roman" w:hAnsi="Times New Roman" w:cs="Times New Roman"/>
                <w:sz w:val="24"/>
                <w:szCs w:val="24"/>
              </w:rPr>
            </w:pPr>
          </w:p>
          <w:p w14:paraId="796FD1DF" w14:textId="77777777" w:rsidR="00E005BE" w:rsidRPr="00DB7B5E" w:rsidRDefault="00E005BE" w:rsidP="00E005BE">
            <w:pPr>
              <w:pStyle w:val="TableParagraph"/>
              <w:numPr>
                <w:ilvl w:val="0"/>
                <w:numId w:val="3"/>
              </w:numPr>
              <w:rPr>
                <w:rFonts w:ascii="Times New Roman" w:hAnsi="Times New Roman" w:cs="Times New Roman"/>
                <w:sz w:val="24"/>
                <w:szCs w:val="24"/>
              </w:rPr>
            </w:pPr>
            <w:r w:rsidRPr="00DB7B5E">
              <w:rPr>
                <w:rFonts w:ascii="Times New Roman" w:hAnsi="Times New Roman" w:cs="Times New Roman"/>
                <w:sz w:val="24"/>
                <w:szCs w:val="24"/>
                <w:lang w:val="en-GB"/>
              </w:rPr>
              <w:t xml:space="preserve">Seth S, Ghosh S et al. Perinatal outcome of twin gestations </w:t>
            </w:r>
            <w:r w:rsidRPr="00DB7B5E">
              <w:rPr>
                <w:rFonts w:ascii="Times New Roman" w:hAnsi="Times New Roman" w:cs="Times New Roman"/>
                <w:sz w:val="24"/>
                <w:szCs w:val="24"/>
                <w:lang w:val="en-GB"/>
              </w:rPr>
              <w:lastRenderedPageBreak/>
              <w:t>according to mode delivery in a tertiary centre of West Bengal (India): Asian journal of pharmaceutical and health sciences 2015; 5(1): 1182-1187.</w:t>
            </w:r>
          </w:p>
          <w:p w14:paraId="51D34FD2" w14:textId="77777777" w:rsidR="00E005BE" w:rsidRPr="00DB7B5E" w:rsidRDefault="00E005BE" w:rsidP="00E005BE">
            <w:pPr>
              <w:pStyle w:val="ListParagraph"/>
              <w:rPr>
                <w:rFonts w:ascii="Times New Roman" w:hAnsi="Times New Roman" w:cs="Times New Roman"/>
                <w:sz w:val="24"/>
                <w:szCs w:val="24"/>
              </w:rPr>
            </w:pPr>
          </w:p>
          <w:p w14:paraId="35F45C3E" w14:textId="77777777" w:rsidR="00E005BE" w:rsidRPr="00DC0018" w:rsidRDefault="00E005BE" w:rsidP="00E005BE">
            <w:pPr>
              <w:pStyle w:val="TableParagraph"/>
              <w:numPr>
                <w:ilvl w:val="0"/>
                <w:numId w:val="3"/>
              </w:numPr>
              <w:rPr>
                <w:rFonts w:ascii="Times New Roman"/>
                <w:sz w:val="20"/>
              </w:rPr>
            </w:pPr>
            <w:r w:rsidRPr="00DB7B5E">
              <w:rPr>
                <w:rFonts w:ascii="Times New Roman" w:hAnsi="Times New Roman" w:cs="Times New Roman"/>
                <w:sz w:val="24"/>
                <w:szCs w:val="24"/>
                <w:lang w:val="en-GB"/>
              </w:rPr>
              <w:t>Chakraborty A, Paul J et al. Assessment of knowledge and practice of contraception among antenatal mother attending antenatal clinics of a newly developed medical college in Kolkata, West Bengal: International Journal of Healthcare and Biomedical Research 2013: 1(4): 315-320.</w:t>
            </w:r>
          </w:p>
          <w:p w14:paraId="7A837E14" w14:textId="77777777" w:rsidR="00DC0018" w:rsidRDefault="00DC0018" w:rsidP="00DC0018">
            <w:pPr>
              <w:pStyle w:val="ListParagraph"/>
              <w:rPr>
                <w:rFonts w:ascii="Times New Roman"/>
                <w:sz w:val="20"/>
              </w:rPr>
            </w:pPr>
          </w:p>
          <w:p w14:paraId="49B05EE9" w14:textId="6E61B89D" w:rsidR="00DC0018" w:rsidRDefault="00DC0018" w:rsidP="00DC0018">
            <w:pPr>
              <w:pStyle w:val="TableParagraph"/>
              <w:ind w:left="720"/>
              <w:rPr>
                <w:rFonts w:ascii="Times New Roman"/>
                <w:sz w:val="20"/>
              </w:rPr>
            </w:pPr>
          </w:p>
        </w:tc>
        <w:tc>
          <w:tcPr>
            <w:tcW w:w="1904" w:type="dxa"/>
          </w:tcPr>
          <w:p w14:paraId="0E35EFA8" w14:textId="76250EBA" w:rsidR="00E005BE" w:rsidRDefault="00E005BE" w:rsidP="00E005BE">
            <w:pPr>
              <w:pStyle w:val="TableParagraph"/>
              <w:rPr>
                <w:rFonts w:ascii="Times New Roman"/>
                <w:sz w:val="20"/>
              </w:rPr>
            </w:pPr>
            <w:r>
              <w:rPr>
                <w:rFonts w:ascii="Times New Roman"/>
                <w:sz w:val="20"/>
              </w:rPr>
              <w:lastRenderedPageBreak/>
              <w:t>3</w:t>
            </w:r>
          </w:p>
        </w:tc>
        <w:tc>
          <w:tcPr>
            <w:tcW w:w="1054" w:type="dxa"/>
          </w:tcPr>
          <w:p w14:paraId="4637BFCC" w14:textId="77777777" w:rsidR="00E005BE" w:rsidRDefault="00E005BE" w:rsidP="00E005BE">
            <w:pPr>
              <w:pStyle w:val="TableParagraph"/>
              <w:rPr>
                <w:rFonts w:ascii="Times New Roman"/>
                <w:sz w:val="20"/>
              </w:rPr>
            </w:pPr>
          </w:p>
        </w:tc>
      </w:tr>
      <w:tr w:rsidR="00E005BE" w14:paraId="194E10BF" w14:textId="77777777" w:rsidTr="00301769">
        <w:trPr>
          <w:trHeight w:val="280"/>
        </w:trPr>
        <w:tc>
          <w:tcPr>
            <w:tcW w:w="552" w:type="dxa"/>
          </w:tcPr>
          <w:p w14:paraId="46D3BAFC" w14:textId="0CE7348E" w:rsidR="00E005BE" w:rsidRDefault="00E005BE" w:rsidP="00E005BE">
            <w:pPr>
              <w:pStyle w:val="TableParagraph"/>
              <w:rPr>
                <w:rFonts w:ascii="Times New Roman"/>
                <w:sz w:val="20"/>
              </w:rPr>
            </w:pPr>
            <w:r>
              <w:rPr>
                <w:rFonts w:ascii="Times New Roman"/>
                <w:sz w:val="20"/>
              </w:rPr>
              <w:t xml:space="preserve">6 </w:t>
            </w:r>
          </w:p>
        </w:tc>
        <w:tc>
          <w:tcPr>
            <w:tcW w:w="1457" w:type="dxa"/>
          </w:tcPr>
          <w:p w14:paraId="43B931A2" w14:textId="439D7D89" w:rsidR="00E005BE" w:rsidRDefault="00E005BE" w:rsidP="00E005BE">
            <w:pPr>
              <w:pStyle w:val="TableParagraph"/>
              <w:rPr>
                <w:rFonts w:ascii="Times New Roman"/>
                <w:sz w:val="20"/>
              </w:rPr>
            </w:pPr>
            <w:r>
              <w:rPr>
                <w:rFonts w:ascii="Times New Roman"/>
                <w:sz w:val="20"/>
              </w:rPr>
              <w:t>NITA RAY</w:t>
            </w:r>
          </w:p>
        </w:tc>
        <w:tc>
          <w:tcPr>
            <w:tcW w:w="4278" w:type="dxa"/>
          </w:tcPr>
          <w:p w14:paraId="21D86A32" w14:textId="50F0F478" w:rsidR="00DC0018" w:rsidRDefault="00DC0018" w:rsidP="00DC0018">
            <w:pPr>
              <w:widowControl/>
              <w:autoSpaceDE/>
              <w:autoSpaceDN/>
              <w:ind w:left="360"/>
              <w:rPr>
                <w:rFonts w:ascii="Times New Roman" w:hAnsi="Times New Roman" w:cs="Times New Roman"/>
                <w:color w:val="000000"/>
                <w:sz w:val="24"/>
                <w:szCs w:val="24"/>
              </w:rPr>
            </w:pPr>
            <w:r w:rsidRPr="00DC0018">
              <w:rPr>
                <w:rFonts w:ascii="Times New Roman" w:hAnsi="Times New Roman" w:cs="Times New Roman"/>
                <w:color w:val="000000"/>
                <w:sz w:val="24"/>
                <w:szCs w:val="24"/>
              </w:rPr>
              <w:t>1.Ray Nita,Halder D,Sengupta S,et al.Clinico pathological profile of patients with suspected cervical carcinoma, IOSR- JDMS,Aug 2017,vol16,Issue8,version II:pp43-47.</w:t>
            </w:r>
          </w:p>
          <w:p w14:paraId="46DF8A97" w14:textId="77777777" w:rsidR="0086062B" w:rsidRPr="00DC0018" w:rsidRDefault="0086062B" w:rsidP="00DC0018">
            <w:pPr>
              <w:widowControl/>
              <w:autoSpaceDE/>
              <w:autoSpaceDN/>
              <w:ind w:left="360"/>
              <w:rPr>
                <w:rFonts w:ascii="Times New Roman" w:eastAsia="Times New Roman" w:hAnsi="Times New Roman" w:cs="Times New Roman"/>
                <w:color w:val="000000"/>
                <w:sz w:val="24"/>
                <w:szCs w:val="24"/>
                <w:lang w:val="en-IN"/>
              </w:rPr>
            </w:pPr>
          </w:p>
          <w:p w14:paraId="066ECBEC" w14:textId="08D4AB62" w:rsidR="00DC0018" w:rsidRDefault="00DC0018" w:rsidP="00DC0018">
            <w:pPr>
              <w:ind w:left="360"/>
              <w:rPr>
                <w:rFonts w:ascii="Times New Roman" w:hAnsi="Times New Roman" w:cs="Times New Roman"/>
                <w:color w:val="000000"/>
                <w:sz w:val="24"/>
                <w:szCs w:val="24"/>
              </w:rPr>
            </w:pPr>
            <w:r w:rsidRPr="00DC0018">
              <w:rPr>
                <w:rFonts w:ascii="Times New Roman" w:hAnsi="Times New Roman" w:cs="Times New Roman"/>
                <w:color w:val="000000"/>
                <w:sz w:val="24"/>
                <w:szCs w:val="24"/>
              </w:rPr>
              <w:t>2.Ray Nita, Banerjee P,Misra S,Pradhan P. A review of obstetric cases in intensive care unit of a Tertiary care hospital of West Bengal, Indian Journal of Obstetrics and Gynecology,vol6.No.3,May-June2018,page 269-271.</w:t>
            </w:r>
          </w:p>
          <w:p w14:paraId="61BF90FC" w14:textId="77777777" w:rsidR="0086062B" w:rsidRPr="00DC0018" w:rsidRDefault="0086062B" w:rsidP="00DC0018">
            <w:pPr>
              <w:ind w:left="360"/>
              <w:rPr>
                <w:rFonts w:ascii="Times New Roman" w:hAnsi="Times New Roman" w:cs="Times New Roman"/>
                <w:color w:val="000000"/>
                <w:sz w:val="24"/>
                <w:szCs w:val="24"/>
              </w:rPr>
            </w:pPr>
          </w:p>
          <w:p w14:paraId="6391C259" w14:textId="0D2A1134" w:rsidR="00DC0018" w:rsidRDefault="00DC0018" w:rsidP="00DC0018">
            <w:pPr>
              <w:ind w:left="360"/>
              <w:rPr>
                <w:rFonts w:ascii="Times New Roman" w:hAnsi="Times New Roman" w:cs="Times New Roman"/>
                <w:color w:val="000000"/>
                <w:sz w:val="24"/>
                <w:szCs w:val="24"/>
              </w:rPr>
            </w:pPr>
            <w:r w:rsidRPr="00DC0018">
              <w:rPr>
                <w:rFonts w:ascii="Times New Roman" w:hAnsi="Times New Roman" w:cs="Times New Roman"/>
                <w:color w:val="000000"/>
                <w:sz w:val="24"/>
                <w:szCs w:val="24"/>
              </w:rPr>
              <w:t>3.Santra D, Dasgupta A,Ray N et al. Adnexal torsion: clinical presentation and challenges,Journal of Clinical and Diagnostic Research, Jun2018,vol12,issue -6.</w:t>
            </w:r>
          </w:p>
          <w:p w14:paraId="21E2C2D2" w14:textId="77777777" w:rsidR="0086062B" w:rsidRPr="00DC0018" w:rsidRDefault="0086062B" w:rsidP="00DC0018">
            <w:pPr>
              <w:ind w:left="360"/>
              <w:rPr>
                <w:rFonts w:ascii="Times New Roman" w:hAnsi="Times New Roman" w:cs="Times New Roman"/>
                <w:color w:val="000000"/>
                <w:sz w:val="24"/>
                <w:szCs w:val="24"/>
              </w:rPr>
            </w:pPr>
          </w:p>
          <w:p w14:paraId="69D9B136" w14:textId="1358BE58" w:rsidR="00DC0018" w:rsidRDefault="00DC0018" w:rsidP="00DC0018">
            <w:pPr>
              <w:ind w:left="360"/>
              <w:rPr>
                <w:rFonts w:ascii="Times New Roman" w:hAnsi="Times New Roman" w:cs="Times New Roman"/>
                <w:color w:val="000000"/>
                <w:sz w:val="24"/>
                <w:szCs w:val="24"/>
              </w:rPr>
            </w:pPr>
            <w:r w:rsidRPr="00DC0018">
              <w:rPr>
                <w:rFonts w:ascii="Times New Roman" w:hAnsi="Times New Roman" w:cs="Times New Roman"/>
                <w:color w:val="000000"/>
                <w:sz w:val="24"/>
                <w:szCs w:val="24"/>
              </w:rPr>
              <w:t>4.Mondal A, Halder D,Ray N et al, Outcome of Term Breech presentation in a peripheral Tertiary care centre of West Bengal, India, J.Evolution Med.Dent.Sci,vol7, Issue31,July30,2018.</w:t>
            </w:r>
          </w:p>
          <w:p w14:paraId="4E8AF775" w14:textId="77777777" w:rsidR="0086062B" w:rsidRPr="00DC0018" w:rsidRDefault="0086062B" w:rsidP="00DC0018">
            <w:pPr>
              <w:ind w:left="360"/>
              <w:rPr>
                <w:rFonts w:ascii="Times New Roman" w:hAnsi="Times New Roman" w:cs="Times New Roman"/>
                <w:color w:val="000000"/>
                <w:sz w:val="24"/>
                <w:szCs w:val="24"/>
              </w:rPr>
            </w:pPr>
          </w:p>
          <w:p w14:paraId="5F705F7F" w14:textId="126714C7" w:rsidR="00DC0018" w:rsidRPr="00DC0018" w:rsidRDefault="00DC0018" w:rsidP="00DC0018">
            <w:pPr>
              <w:ind w:left="360"/>
              <w:rPr>
                <w:rFonts w:ascii="Times New Roman" w:hAnsi="Times New Roman" w:cs="Times New Roman"/>
                <w:color w:val="000000"/>
                <w:sz w:val="24"/>
                <w:szCs w:val="24"/>
              </w:rPr>
            </w:pPr>
            <w:r w:rsidRPr="00DC0018">
              <w:rPr>
                <w:rFonts w:ascii="Times New Roman" w:hAnsi="Times New Roman" w:cs="Times New Roman"/>
                <w:color w:val="000000"/>
                <w:sz w:val="24"/>
                <w:szCs w:val="24"/>
              </w:rPr>
              <w:t xml:space="preserve">5.Dutta S.R, Mondal D, Mondal A, Halder D,Ray N et al. Foeto maternal outcome among elderly pregnant women attending a peripheral Teaching Institution of West Bengal, India-A prospective observational study, J </w:t>
            </w:r>
            <w:r w:rsidRPr="00DC0018">
              <w:rPr>
                <w:rFonts w:ascii="Times New Roman" w:hAnsi="Times New Roman" w:cs="Times New Roman"/>
                <w:color w:val="000000"/>
                <w:sz w:val="24"/>
                <w:szCs w:val="24"/>
              </w:rPr>
              <w:lastRenderedPageBreak/>
              <w:t>Evolution</w:t>
            </w:r>
            <w:r w:rsidR="0086062B">
              <w:rPr>
                <w:rFonts w:ascii="Times New Roman" w:hAnsi="Times New Roman" w:cs="Times New Roman"/>
                <w:color w:val="000000"/>
                <w:sz w:val="24"/>
                <w:szCs w:val="24"/>
              </w:rPr>
              <w:t xml:space="preserve"> </w:t>
            </w:r>
            <w:r w:rsidRPr="00DC0018">
              <w:rPr>
                <w:rFonts w:ascii="Times New Roman" w:hAnsi="Times New Roman" w:cs="Times New Roman"/>
                <w:color w:val="000000"/>
                <w:sz w:val="24"/>
                <w:szCs w:val="24"/>
              </w:rPr>
              <w:t>Med.Dent.Sci,vol7,Issue17,April23,2018.</w:t>
            </w:r>
          </w:p>
          <w:p w14:paraId="750C8724" w14:textId="7C0C1814" w:rsidR="00DC0018" w:rsidRPr="00DC0018" w:rsidRDefault="00DC0018" w:rsidP="00DC0018">
            <w:pPr>
              <w:ind w:left="360"/>
              <w:rPr>
                <w:rFonts w:ascii="Times New Roman" w:hAnsi="Times New Roman" w:cs="Times New Roman"/>
                <w:color w:val="000000"/>
                <w:sz w:val="24"/>
                <w:szCs w:val="24"/>
              </w:rPr>
            </w:pPr>
            <w:r w:rsidRPr="00DC0018">
              <w:rPr>
                <w:rFonts w:ascii="Times New Roman" w:hAnsi="Times New Roman" w:cs="Times New Roman"/>
                <w:color w:val="000000"/>
                <w:sz w:val="24"/>
                <w:szCs w:val="24"/>
              </w:rPr>
              <w:t>6.Goswami A.K, Baske A, Ray N et al.Echocardiographic profile of ventricular defect among children attending Tertiary care Teaching Institution: A descriptive study, International journal of Anatomy, Radiology and Surgery 2020 Oct,vol-9(4):AO 01- AO 04</w:t>
            </w:r>
          </w:p>
          <w:p w14:paraId="32B1F6C2" w14:textId="77777777" w:rsidR="00E005BE" w:rsidRPr="00DC0018" w:rsidRDefault="00E005BE" w:rsidP="00DC0018">
            <w:pPr>
              <w:pStyle w:val="TableParagraph"/>
              <w:rPr>
                <w:rFonts w:ascii="Times New Roman" w:hAnsi="Times New Roman" w:cs="Times New Roman"/>
                <w:sz w:val="24"/>
                <w:szCs w:val="24"/>
              </w:rPr>
            </w:pPr>
          </w:p>
        </w:tc>
        <w:tc>
          <w:tcPr>
            <w:tcW w:w="1904" w:type="dxa"/>
          </w:tcPr>
          <w:p w14:paraId="70544152" w14:textId="77777777" w:rsidR="00E005BE" w:rsidRDefault="00E005BE" w:rsidP="00E005BE">
            <w:pPr>
              <w:pStyle w:val="TableParagraph"/>
              <w:rPr>
                <w:rFonts w:ascii="Times New Roman"/>
                <w:sz w:val="20"/>
              </w:rPr>
            </w:pPr>
          </w:p>
        </w:tc>
        <w:tc>
          <w:tcPr>
            <w:tcW w:w="1054" w:type="dxa"/>
          </w:tcPr>
          <w:p w14:paraId="6B5AE69D" w14:textId="77777777" w:rsidR="00E005BE" w:rsidRDefault="00E005BE" w:rsidP="00E005BE">
            <w:pPr>
              <w:pStyle w:val="TableParagraph"/>
              <w:rPr>
                <w:rFonts w:ascii="Times New Roman"/>
                <w:sz w:val="20"/>
              </w:rPr>
            </w:pPr>
          </w:p>
        </w:tc>
      </w:tr>
      <w:tr w:rsidR="00E005BE" w14:paraId="07B2E625" w14:textId="77777777" w:rsidTr="00301769">
        <w:trPr>
          <w:trHeight w:val="280"/>
        </w:trPr>
        <w:tc>
          <w:tcPr>
            <w:tcW w:w="552" w:type="dxa"/>
          </w:tcPr>
          <w:p w14:paraId="29EEE4D8" w14:textId="1CD7E43C" w:rsidR="00E005BE" w:rsidRDefault="00E005BE" w:rsidP="00E005BE">
            <w:pPr>
              <w:pStyle w:val="TableParagraph"/>
              <w:rPr>
                <w:rFonts w:ascii="Times New Roman"/>
                <w:sz w:val="20"/>
              </w:rPr>
            </w:pPr>
            <w:r>
              <w:rPr>
                <w:rFonts w:ascii="Times New Roman"/>
                <w:sz w:val="20"/>
              </w:rPr>
              <w:t>7</w:t>
            </w:r>
          </w:p>
        </w:tc>
        <w:tc>
          <w:tcPr>
            <w:tcW w:w="1457" w:type="dxa"/>
          </w:tcPr>
          <w:p w14:paraId="4CCDF72D" w14:textId="165DB448" w:rsidR="00E005BE" w:rsidRDefault="00E005BE" w:rsidP="00E005BE">
            <w:pPr>
              <w:pStyle w:val="TableParagraph"/>
              <w:rPr>
                <w:rFonts w:ascii="Times New Roman"/>
                <w:sz w:val="20"/>
              </w:rPr>
            </w:pPr>
            <w:r>
              <w:rPr>
                <w:rFonts w:ascii="Times New Roman"/>
                <w:sz w:val="20"/>
              </w:rPr>
              <w:t>SRIJONI CHOWDHURY</w:t>
            </w:r>
          </w:p>
        </w:tc>
        <w:tc>
          <w:tcPr>
            <w:tcW w:w="4278" w:type="dxa"/>
          </w:tcPr>
          <w:p w14:paraId="378FC2A4" w14:textId="77777777" w:rsidR="00E005BE" w:rsidRPr="00DB7B5E" w:rsidRDefault="00E005BE" w:rsidP="00E005BE">
            <w:pPr>
              <w:pStyle w:val="ListParagraph"/>
              <w:widowControl/>
              <w:numPr>
                <w:ilvl w:val="0"/>
                <w:numId w:val="4"/>
              </w:numPr>
              <w:autoSpaceDE/>
              <w:autoSpaceDN/>
              <w:spacing w:before="0" w:after="200" w:line="276" w:lineRule="auto"/>
              <w:contextualSpacing/>
              <w:rPr>
                <w:rFonts w:ascii="Times New Roman" w:hAnsi="Times New Roman" w:cs="Times New Roman"/>
                <w:sz w:val="24"/>
                <w:szCs w:val="24"/>
              </w:rPr>
            </w:pPr>
            <w:r w:rsidRPr="00DB7B5E">
              <w:rPr>
                <w:rFonts w:ascii="Times New Roman" w:hAnsi="Times New Roman" w:cs="Times New Roman"/>
                <w:sz w:val="24"/>
                <w:szCs w:val="24"/>
              </w:rPr>
              <w:t>RoyChowdhury R, Chowdhury S.  A retrospective study on feto-maternal oucome of forceps delivery in JNM Hospital, Kalyani. MedPulse - International Journal of Gynaecology. August 2019; 11(2):51-54.</w:t>
            </w:r>
          </w:p>
          <w:p w14:paraId="212AD12A" w14:textId="77777777" w:rsidR="00E005BE" w:rsidRPr="00DB7B5E" w:rsidRDefault="00E005BE" w:rsidP="00E005BE">
            <w:pPr>
              <w:pStyle w:val="ListParagraph"/>
              <w:widowControl/>
              <w:numPr>
                <w:ilvl w:val="0"/>
                <w:numId w:val="4"/>
              </w:numPr>
              <w:autoSpaceDE/>
              <w:autoSpaceDN/>
              <w:spacing w:before="0" w:after="200" w:line="276" w:lineRule="auto"/>
              <w:contextualSpacing/>
              <w:rPr>
                <w:rFonts w:ascii="Times New Roman" w:hAnsi="Times New Roman" w:cs="Times New Roman"/>
                <w:sz w:val="24"/>
                <w:szCs w:val="24"/>
              </w:rPr>
            </w:pPr>
            <w:r w:rsidRPr="00DB7B5E">
              <w:rPr>
                <w:rFonts w:ascii="Times New Roman" w:hAnsi="Times New Roman" w:cs="Times New Roman"/>
                <w:sz w:val="24"/>
                <w:szCs w:val="24"/>
              </w:rPr>
              <w:t>RoyChowdhury R, Chowdhury S, Pal M. A study on the sex ratio at birth in institutional deliveries in a tertiary care hospital in Kalyani, West Bengal. Journal of Indian Academy of Obstetrics &amp; Gynaecology. December 2017; 1(1):16-19.</w:t>
            </w:r>
          </w:p>
          <w:p w14:paraId="02A70BF5" w14:textId="77777777" w:rsidR="00E005BE" w:rsidRPr="00DB7B5E" w:rsidRDefault="00E005BE" w:rsidP="00E005BE">
            <w:pPr>
              <w:pStyle w:val="ListParagraph"/>
              <w:widowControl/>
              <w:numPr>
                <w:ilvl w:val="0"/>
                <w:numId w:val="4"/>
              </w:numPr>
              <w:autoSpaceDE/>
              <w:autoSpaceDN/>
              <w:spacing w:before="0" w:after="200" w:line="276" w:lineRule="auto"/>
              <w:contextualSpacing/>
              <w:rPr>
                <w:rFonts w:ascii="Times New Roman" w:hAnsi="Times New Roman" w:cs="Times New Roman"/>
                <w:sz w:val="24"/>
                <w:szCs w:val="24"/>
              </w:rPr>
            </w:pPr>
            <w:r w:rsidRPr="00DB7B5E">
              <w:rPr>
                <w:rFonts w:ascii="Times New Roman" w:hAnsi="Times New Roman" w:cs="Times New Roman"/>
                <w:sz w:val="24"/>
                <w:szCs w:val="24"/>
              </w:rPr>
              <w:t>Chowdhury S, RoyChowdhury R, Pal M. Impact of global epidemic of cesarean section in a district medical college of West Bengal. Journal of Indian Academy of Obstetrics &amp; Gynaecology. December 2017; 1(1):24-28.</w:t>
            </w:r>
          </w:p>
          <w:p w14:paraId="5D82655B" w14:textId="77777777" w:rsidR="00E005BE" w:rsidRPr="00DB7B5E" w:rsidRDefault="00E005BE" w:rsidP="00E005BE">
            <w:pPr>
              <w:pStyle w:val="ListParagraph"/>
              <w:widowControl/>
              <w:numPr>
                <w:ilvl w:val="0"/>
                <w:numId w:val="4"/>
              </w:numPr>
              <w:autoSpaceDE/>
              <w:autoSpaceDN/>
              <w:spacing w:before="0" w:after="200" w:line="276" w:lineRule="auto"/>
              <w:contextualSpacing/>
              <w:rPr>
                <w:rFonts w:ascii="Times New Roman" w:hAnsi="Times New Roman" w:cs="Times New Roman"/>
                <w:sz w:val="24"/>
                <w:szCs w:val="24"/>
              </w:rPr>
            </w:pPr>
            <w:r w:rsidRPr="00DB7B5E">
              <w:rPr>
                <w:rFonts w:ascii="Times New Roman" w:hAnsi="Times New Roman" w:cs="Times New Roman"/>
                <w:sz w:val="24"/>
                <w:szCs w:val="24"/>
              </w:rPr>
              <w:t>Bid S, Bandopadhyay S, Das Anik, Chowdhury S. Wilson’s Disease in Pregnancy: A case Report. Indian Journal of Clinical Practice. November 2017; 28(6):550-552.</w:t>
            </w:r>
          </w:p>
          <w:p w14:paraId="149068D8" w14:textId="77777777" w:rsidR="00E005BE" w:rsidRPr="00DB7B5E" w:rsidRDefault="00E005BE" w:rsidP="00E005BE">
            <w:pPr>
              <w:pStyle w:val="TableParagraph"/>
              <w:rPr>
                <w:rFonts w:ascii="Times New Roman" w:hAnsi="Times New Roman" w:cs="Times New Roman"/>
                <w:sz w:val="24"/>
                <w:szCs w:val="24"/>
              </w:rPr>
            </w:pPr>
          </w:p>
        </w:tc>
        <w:tc>
          <w:tcPr>
            <w:tcW w:w="1904" w:type="dxa"/>
          </w:tcPr>
          <w:p w14:paraId="0312E4BD" w14:textId="77777777" w:rsidR="00E005BE" w:rsidRDefault="00E005BE" w:rsidP="00E005BE">
            <w:pPr>
              <w:pStyle w:val="TableParagraph"/>
              <w:rPr>
                <w:rFonts w:ascii="Times New Roman"/>
                <w:sz w:val="20"/>
              </w:rPr>
            </w:pPr>
          </w:p>
        </w:tc>
        <w:tc>
          <w:tcPr>
            <w:tcW w:w="1054" w:type="dxa"/>
          </w:tcPr>
          <w:p w14:paraId="06DDD7F7" w14:textId="77777777" w:rsidR="00E005BE" w:rsidRDefault="00E005BE" w:rsidP="00E005BE">
            <w:pPr>
              <w:pStyle w:val="TableParagraph"/>
              <w:rPr>
                <w:rFonts w:ascii="Times New Roman"/>
                <w:sz w:val="20"/>
              </w:rPr>
            </w:pPr>
          </w:p>
        </w:tc>
      </w:tr>
      <w:tr w:rsidR="00E005BE" w14:paraId="38B71598" w14:textId="77777777" w:rsidTr="00301769">
        <w:trPr>
          <w:trHeight w:val="280"/>
        </w:trPr>
        <w:tc>
          <w:tcPr>
            <w:tcW w:w="552" w:type="dxa"/>
          </w:tcPr>
          <w:p w14:paraId="5F023A1D" w14:textId="1D2FD63F" w:rsidR="00E005BE" w:rsidRDefault="00E005BE" w:rsidP="00E005BE">
            <w:pPr>
              <w:pStyle w:val="TableParagraph"/>
              <w:rPr>
                <w:rFonts w:ascii="Times New Roman"/>
                <w:sz w:val="20"/>
              </w:rPr>
            </w:pPr>
            <w:r>
              <w:rPr>
                <w:rFonts w:ascii="Times New Roman"/>
                <w:sz w:val="20"/>
              </w:rPr>
              <w:t>8.</w:t>
            </w:r>
          </w:p>
        </w:tc>
        <w:tc>
          <w:tcPr>
            <w:tcW w:w="1457" w:type="dxa"/>
          </w:tcPr>
          <w:p w14:paraId="737C4A97" w14:textId="2A3C3F1D" w:rsidR="00E005BE" w:rsidRDefault="00E005BE" w:rsidP="00E005BE">
            <w:pPr>
              <w:pStyle w:val="TableParagraph"/>
              <w:rPr>
                <w:rFonts w:ascii="Times New Roman"/>
                <w:sz w:val="20"/>
              </w:rPr>
            </w:pPr>
            <w:r>
              <w:rPr>
                <w:rFonts w:ascii="Times New Roman"/>
                <w:sz w:val="20"/>
              </w:rPr>
              <w:t>SELIM AKHTAR</w:t>
            </w:r>
          </w:p>
        </w:tc>
        <w:tc>
          <w:tcPr>
            <w:tcW w:w="4278" w:type="dxa"/>
          </w:tcPr>
          <w:p w14:paraId="644E0A3F" w14:textId="77777777" w:rsidR="00E005BE" w:rsidRPr="00210038" w:rsidRDefault="00E005BE" w:rsidP="00E005BE">
            <w:pPr>
              <w:pStyle w:val="ListParagraph"/>
              <w:numPr>
                <w:ilvl w:val="0"/>
                <w:numId w:val="8"/>
              </w:numPr>
              <w:jc w:val="both"/>
              <w:rPr>
                <w:rFonts w:ascii="Times New Roman" w:hAnsi="Times New Roman" w:cs="Times New Roman"/>
                <w:sz w:val="24"/>
                <w:szCs w:val="24"/>
              </w:rPr>
            </w:pPr>
            <w:r w:rsidRPr="00210038">
              <w:rPr>
                <w:rFonts w:ascii="Times New Roman" w:hAnsi="Times New Roman" w:cs="Times New Roman"/>
                <w:sz w:val="24"/>
                <w:szCs w:val="24"/>
              </w:rPr>
              <w:t xml:space="preserve">1.Pati AD, Akhtar S, Chattopadhyay N, et al. Study on ovulation induction with clomiphene citrate, metformin, human chorionic gonadotropin and human menopausal gonadotropin in </w:t>
            </w:r>
            <w:r w:rsidRPr="00210038">
              <w:rPr>
                <w:rFonts w:ascii="Times New Roman" w:hAnsi="Times New Roman" w:cs="Times New Roman"/>
                <w:sz w:val="24"/>
                <w:szCs w:val="24"/>
              </w:rPr>
              <w:lastRenderedPageBreak/>
              <w:t>female infertility. J. Evolution Med. Dent. Sci. 2019;8(23):1820-1824, DOI: 10.14260/jemds/2019/400</w:t>
            </w:r>
          </w:p>
          <w:p w14:paraId="20EBF8C1" w14:textId="1779C265" w:rsidR="00E005BE" w:rsidRPr="00210038" w:rsidRDefault="00E005BE" w:rsidP="00E005BE">
            <w:pPr>
              <w:pStyle w:val="ListParagraph"/>
              <w:numPr>
                <w:ilvl w:val="0"/>
                <w:numId w:val="8"/>
              </w:numPr>
              <w:jc w:val="both"/>
              <w:rPr>
                <w:rFonts w:ascii="Times New Roman" w:hAnsi="Times New Roman" w:cs="Times New Roman"/>
                <w:sz w:val="24"/>
                <w:szCs w:val="24"/>
              </w:rPr>
            </w:pPr>
            <w:r w:rsidRPr="00210038">
              <w:rPr>
                <w:rFonts w:ascii="Times New Roman" w:hAnsi="Times New Roman" w:cs="Times New Roman"/>
                <w:sz w:val="24"/>
                <w:szCs w:val="24"/>
              </w:rPr>
              <w:t>Akhtar S, Pati AD, Pati S. Different teaching aids and perception of under graduate medical students in a tertiary care teaching institution. J. Evolution Med. Dent. Sci. 2019;8(13):974-976, DOI: 10.14260/jemds/2019/218</w:t>
            </w:r>
          </w:p>
          <w:p w14:paraId="17B2C873" w14:textId="77777777" w:rsidR="00E005BE" w:rsidRPr="00210038" w:rsidRDefault="00E005BE" w:rsidP="00E005BE">
            <w:pPr>
              <w:pStyle w:val="ListParagraph"/>
              <w:numPr>
                <w:ilvl w:val="0"/>
                <w:numId w:val="8"/>
              </w:numPr>
              <w:jc w:val="both"/>
              <w:rPr>
                <w:rFonts w:ascii="Times New Roman" w:hAnsi="Times New Roman" w:cs="Times New Roman"/>
                <w:sz w:val="24"/>
                <w:szCs w:val="24"/>
              </w:rPr>
            </w:pPr>
            <w:r w:rsidRPr="00210038">
              <w:rPr>
                <w:rFonts w:ascii="Times New Roman" w:hAnsi="Times New Roman" w:cs="Times New Roman"/>
                <w:sz w:val="24"/>
                <w:szCs w:val="24"/>
              </w:rPr>
              <w:t xml:space="preserve">3.Kaur  S,  Mondal  MA,  Pati  S,  et  al.  A  study  to classify  the  causes  of  stillbirth  by  relevant condition  at  death  (ReCoDe)  in  a  tertiary care  hospital.  J  Evolution  Med  Dent  Sci 2020;9(46):3422-3426, 10.14260/jemds/2020/751 </w:t>
            </w:r>
          </w:p>
          <w:p w14:paraId="40C0B06E" w14:textId="77777777" w:rsidR="00E005BE" w:rsidRPr="00210038" w:rsidRDefault="00E005BE" w:rsidP="00E005BE">
            <w:pPr>
              <w:pStyle w:val="ListParagraph"/>
              <w:numPr>
                <w:ilvl w:val="0"/>
                <w:numId w:val="8"/>
              </w:numPr>
              <w:jc w:val="both"/>
              <w:rPr>
                <w:rFonts w:ascii="Times New Roman" w:hAnsi="Times New Roman" w:cs="Times New Roman"/>
                <w:sz w:val="24"/>
                <w:szCs w:val="24"/>
              </w:rPr>
            </w:pPr>
            <w:r w:rsidRPr="00210038">
              <w:rPr>
                <w:rFonts w:ascii="Times New Roman" w:hAnsi="Times New Roman" w:cs="Times New Roman"/>
                <w:sz w:val="24"/>
                <w:szCs w:val="24"/>
              </w:rPr>
              <w:t xml:space="preserve">4.Pati AD, Banerjee G, Akhtar S. Sarcoidosis- a rare disease diagnosis by cutaneous manifestation, clinical and histopathological correlation. J. Evolution Med. Dent. Sci. 2019;8(35):2724-2728, DOI: 10.14260/jemds/2019/591 </w:t>
            </w:r>
          </w:p>
          <w:p w14:paraId="3B3D3ED5" w14:textId="77777777" w:rsidR="00E005BE" w:rsidRPr="00210038" w:rsidRDefault="00E005BE" w:rsidP="00E005BE">
            <w:pPr>
              <w:pStyle w:val="ListParagraph"/>
              <w:numPr>
                <w:ilvl w:val="0"/>
                <w:numId w:val="8"/>
              </w:numPr>
              <w:jc w:val="both"/>
              <w:rPr>
                <w:rFonts w:ascii="Times New Roman" w:hAnsi="Times New Roman" w:cs="Times New Roman"/>
                <w:sz w:val="24"/>
                <w:szCs w:val="24"/>
              </w:rPr>
            </w:pPr>
            <w:r w:rsidRPr="00210038">
              <w:rPr>
                <w:rFonts w:ascii="Times New Roman" w:hAnsi="Times New Roman" w:cs="Times New Roman"/>
                <w:sz w:val="24"/>
                <w:szCs w:val="24"/>
              </w:rPr>
              <w:t xml:space="preserve">5.Pati AD, Akhtar S. Detection of cysticercosis in palpable subcutaneous and intramuscular nodules in FNAC– a chance diagnosis- a study of 15 cases. J. Evolution Med. Dent. Sci. 2020;9(29):2049-2052, DOI: 10.14260/jemds/2020/446 </w:t>
            </w:r>
          </w:p>
          <w:p w14:paraId="02467DD1" w14:textId="77777777" w:rsidR="00E005BE" w:rsidRPr="004D3607" w:rsidRDefault="00E005BE" w:rsidP="00E005BE">
            <w:pPr>
              <w:pStyle w:val="ListParagraph"/>
              <w:widowControl/>
              <w:autoSpaceDE/>
              <w:autoSpaceDN/>
              <w:spacing w:before="0" w:after="200" w:line="276" w:lineRule="auto"/>
              <w:ind w:left="720" w:firstLine="0"/>
              <w:contextualSpacing/>
              <w:jc w:val="both"/>
              <w:rPr>
                <w:rFonts w:ascii="Times New Roman" w:hAnsi="Times New Roman" w:cs="Times New Roman"/>
                <w:sz w:val="24"/>
                <w:szCs w:val="24"/>
              </w:rPr>
            </w:pPr>
          </w:p>
        </w:tc>
        <w:tc>
          <w:tcPr>
            <w:tcW w:w="1904" w:type="dxa"/>
          </w:tcPr>
          <w:p w14:paraId="6555713F" w14:textId="77777777" w:rsidR="00E005BE" w:rsidRDefault="00E005BE" w:rsidP="00E005BE">
            <w:pPr>
              <w:pStyle w:val="TableParagraph"/>
              <w:rPr>
                <w:rFonts w:ascii="Times New Roman"/>
                <w:sz w:val="20"/>
              </w:rPr>
            </w:pPr>
          </w:p>
        </w:tc>
        <w:tc>
          <w:tcPr>
            <w:tcW w:w="1054" w:type="dxa"/>
          </w:tcPr>
          <w:p w14:paraId="19E6722E" w14:textId="77777777" w:rsidR="00E005BE" w:rsidRDefault="00E005BE" w:rsidP="00E005BE">
            <w:pPr>
              <w:pStyle w:val="TableParagraph"/>
              <w:rPr>
                <w:rFonts w:ascii="Times New Roman"/>
                <w:sz w:val="20"/>
              </w:rPr>
            </w:pPr>
          </w:p>
        </w:tc>
      </w:tr>
    </w:tbl>
    <w:p w14:paraId="0B31DE77" w14:textId="77777777" w:rsidR="00E928FE" w:rsidRDefault="00E928FE" w:rsidP="00E928FE"/>
    <w:p w14:paraId="240C87A6" w14:textId="77777777" w:rsidR="00E928FE" w:rsidRDefault="00E928FE"/>
    <w:sectPr w:rsidR="00E928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ThiemeArgo2011">
    <w:altName w:val="Cambria"/>
    <w:panose1 w:val="020B0604020202020204"/>
    <w:charset w:val="00"/>
    <w:family w:val="roman"/>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7422"/>
    <w:multiLevelType w:val="hybridMultilevel"/>
    <w:tmpl w:val="02EC927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844A1C"/>
    <w:multiLevelType w:val="hybridMultilevel"/>
    <w:tmpl w:val="B80AE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3464FD"/>
    <w:multiLevelType w:val="hybridMultilevel"/>
    <w:tmpl w:val="1EE49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5319AF"/>
    <w:multiLevelType w:val="hybridMultilevel"/>
    <w:tmpl w:val="B5E49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783B52"/>
    <w:multiLevelType w:val="hybridMultilevel"/>
    <w:tmpl w:val="E4DEB7D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A513E8B"/>
    <w:multiLevelType w:val="hybridMultilevel"/>
    <w:tmpl w:val="27CE8D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3D28E7"/>
    <w:multiLevelType w:val="hybridMultilevel"/>
    <w:tmpl w:val="C8E0A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873A26"/>
    <w:multiLevelType w:val="hybridMultilevel"/>
    <w:tmpl w:val="B4140294"/>
    <w:lvl w:ilvl="0" w:tplc="4B3EF840">
      <w:start w:val="29"/>
      <w:numFmt w:val="decimal"/>
      <w:lvlText w:val="%1."/>
      <w:lvlJc w:val="left"/>
      <w:pPr>
        <w:ind w:left="851" w:hanging="367"/>
        <w:jc w:val="left"/>
      </w:pPr>
      <w:rPr>
        <w:rFonts w:ascii="Cambria" w:eastAsia="Cambria" w:hAnsi="Cambria" w:cs="Cambria" w:hint="default"/>
        <w:spacing w:val="-1"/>
        <w:w w:val="100"/>
        <w:sz w:val="24"/>
        <w:szCs w:val="24"/>
        <w:lang w:val="en-US" w:eastAsia="en-US" w:bidi="ar-SA"/>
      </w:rPr>
    </w:lvl>
    <w:lvl w:ilvl="1" w:tplc="32B24882">
      <w:start w:val="1"/>
      <w:numFmt w:val="decimal"/>
      <w:lvlText w:val="%2."/>
      <w:lvlJc w:val="left"/>
      <w:pPr>
        <w:ind w:left="1228" w:hanging="288"/>
        <w:jc w:val="left"/>
      </w:pPr>
      <w:rPr>
        <w:rFonts w:ascii="Cambria" w:eastAsia="Cambria" w:hAnsi="Cambria" w:cs="Cambria" w:hint="default"/>
        <w:spacing w:val="-1"/>
        <w:w w:val="100"/>
        <w:sz w:val="24"/>
        <w:szCs w:val="24"/>
        <w:lang w:val="en-US" w:eastAsia="en-US" w:bidi="ar-SA"/>
      </w:rPr>
    </w:lvl>
    <w:lvl w:ilvl="2" w:tplc="378C69E0">
      <w:numFmt w:val="bullet"/>
      <w:lvlText w:val="•"/>
      <w:lvlJc w:val="left"/>
      <w:pPr>
        <w:ind w:left="2167" w:hanging="288"/>
      </w:pPr>
      <w:rPr>
        <w:rFonts w:hint="default"/>
        <w:lang w:val="en-US" w:eastAsia="en-US" w:bidi="ar-SA"/>
      </w:rPr>
    </w:lvl>
    <w:lvl w:ilvl="3" w:tplc="53648276">
      <w:numFmt w:val="bullet"/>
      <w:lvlText w:val="•"/>
      <w:lvlJc w:val="left"/>
      <w:pPr>
        <w:ind w:left="3114" w:hanging="288"/>
      </w:pPr>
      <w:rPr>
        <w:rFonts w:hint="default"/>
        <w:lang w:val="en-US" w:eastAsia="en-US" w:bidi="ar-SA"/>
      </w:rPr>
    </w:lvl>
    <w:lvl w:ilvl="4" w:tplc="4782DE04">
      <w:numFmt w:val="bullet"/>
      <w:lvlText w:val="•"/>
      <w:lvlJc w:val="left"/>
      <w:pPr>
        <w:ind w:left="4062" w:hanging="288"/>
      </w:pPr>
      <w:rPr>
        <w:rFonts w:hint="default"/>
        <w:lang w:val="en-US" w:eastAsia="en-US" w:bidi="ar-SA"/>
      </w:rPr>
    </w:lvl>
    <w:lvl w:ilvl="5" w:tplc="DD28FF08">
      <w:numFmt w:val="bullet"/>
      <w:lvlText w:val="•"/>
      <w:lvlJc w:val="left"/>
      <w:pPr>
        <w:ind w:left="5009" w:hanging="288"/>
      </w:pPr>
      <w:rPr>
        <w:rFonts w:hint="default"/>
        <w:lang w:val="en-US" w:eastAsia="en-US" w:bidi="ar-SA"/>
      </w:rPr>
    </w:lvl>
    <w:lvl w:ilvl="6" w:tplc="647682D6">
      <w:numFmt w:val="bullet"/>
      <w:lvlText w:val="•"/>
      <w:lvlJc w:val="left"/>
      <w:pPr>
        <w:ind w:left="5956" w:hanging="288"/>
      </w:pPr>
      <w:rPr>
        <w:rFonts w:hint="default"/>
        <w:lang w:val="en-US" w:eastAsia="en-US" w:bidi="ar-SA"/>
      </w:rPr>
    </w:lvl>
    <w:lvl w:ilvl="7" w:tplc="BA084C90">
      <w:numFmt w:val="bullet"/>
      <w:lvlText w:val="•"/>
      <w:lvlJc w:val="left"/>
      <w:pPr>
        <w:ind w:left="6904" w:hanging="288"/>
      </w:pPr>
      <w:rPr>
        <w:rFonts w:hint="default"/>
        <w:lang w:val="en-US" w:eastAsia="en-US" w:bidi="ar-SA"/>
      </w:rPr>
    </w:lvl>
    <w:lvl w:ilvl="8" w:tplc="B69279C4">
      <w:numFmt w:val="bullet"/>
      <w:lvlText w:val="•"/>
      <w:lvlJc w:val="left"/>
      <w:pPr>
        <w:ind w:left="7851" w:hanging="288"/>
      </w:pPr>
      <w:rPr>
        <w:rFonts w:hint="default"/>
        <w:lang w:val="en-US" w:eastAsia="en-US" w:bidi="ar-SA"/>
      </w:rPr>
    </w:lvl>
  </w:abstractNum>
  <w:abstractNum w:abstractNumId="8" w15:restartNumberingAfterBreak="0">
    <w:nsid w:val="680859A6"/>
    <w:multiLevelType w:val="hybridMultilevel"/>
    <w:tmpl w:val="EE0613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B62D9E"/>
    <w:multiLevelType w:val="hybridMultilevel"/>
    <w:tmpl w:val="F29C0414"/>
    <w:lvl w:ilvl="0" w:tplc="F342BD12">
      <w:start w:val="1"/>
      <w:numFmt w:val="decimal"/>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1ED61FC"/>
    <w:multiLevelType w:val="hybridMultilevel"/>
    <w:tmpl w:val="0C8EE9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9"/>
  </w:num>
  <w:num w:numId="5">
    <w:abstractNumId w:val="6"/>
  </w:num>
  <w:num w:numId="6">
    <w:abstractNumId w:val="2"/>
  </w:num>
  <w:num w:numId="7">
    <w:abstractNumId w:val="8"/>
  </w:num>
  <w:num w:numId="8">
    <w:abstractNumId w:val="1"/>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8FE"/>
    <w:rsid w:val="00016BF5"/>
    <w:rsid w:val="00075737"/>
    <w:rsid w:val="000C297B"/>
    <w:rsid w:val="00164D2D"/>
    <w:rsid w:val="00210038"/>
    <w:rsid w:val="00237416"/>
    <w:rsid w:val="00301769"/>
    <w:rsid w:val="003710DD"/>
    <w:rsid w:val="004A192F"/>
    <w:rsid w:val="004B7F8B"/>
    <w:rsid w:val="004D3607"/>
    <w:rsid w:val="005C760A"/>
    <w:rsid w:val="00634E81"/>
    <w:rsid w:val="006B1D78"/>
    <w:rsid w:val="0071030E"/>
    <w:rsid w:val="007763A6"/>
    <w:rsid w:val="0086062B"/>
    <w:rsid w:val="009312B7"/>
    <w:rsid w:val="00A24544"/>
    <w:rsid w:val="00BA4409"/>
    <w:rsid w:val="00C12B8C"/>
    <w:rsid w:val="00C173E9"/>
    <w:rsid w:val="00C2658B"/>
    <w:rsid w:val="00CB2D58"/>
    <w:rsid w:val="00CB5FF2"/>
    <w:rsid w:val="00D712F4"/>
    <w:rsid w:val="00DB7B5E"/>
    <w:rsid w:val="00DC0018"/>
    <w:rsid w:val="00E005BE"/>
    <w:rsid w:val="00E928FE"/>
    <w:rsid w:val="00EB58DB"/>
    <w:rsid w:val="00F01F9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319E4"/>
  <w15:chartTrackingRefBased/>
  <w15:docId w15:val="{247AD593-8022-3F40-BB20-C21A40A8D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928FE"/>
    <w:pPr>
      <w:widowControl w:val="0"/>
      <w:autoSpaceDE w:val="0"/>
      <w:autoSpaceDN w:val="0"/>
    </w:pPr>
    <w:rPr>
      <w:rFonts w:ascii="Cambria" w:eastAsia="Cambria" w:hAnsi="Cambria" w:cs="Cambria"/>
      <w:sz w:val="22"/>
      <w:szCs w:val="22"/>
      <w:lang w:val="en-US"/>
    </w:rPr>
  </w:style>
  <w:style w:type="paragraph" w:styleId="Heading1">
    <w:name w:val="heading 1"/>
    <w:basedOn w:val="Normal"/>
    <w:link w:val="Heading1Char"/>
    <w:uiPriority w:val="1"/>
    <w:qFormat/>
    <w:rsid w:val="00E928FE"/>
    <w:pPr>
      <w:spacing w:before="81"/>
      <w:ind w:left="798" w:hanging="36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928FE"/>
    <w:rPr>
      <w:rFonts w:ascii="Cambria" w:eastAsia="Cambria" w:hAnsi="Cambria" w:cs="Cambria"/>
      <w:b/>
      <w:bCs/>
      <w:lang w:val="en-US"/>
    </w:rPr>
  </w:style>
  <w:style w:type="paragraph" w:styleId="BodyText">
    <w:name w:val="Body Text"/>
    <w:basedOn w:val="Normal"/>
    <w:link w:val="BodyTextChar"/>
    <w:uiPriority w:val="1"/>
    <w:qFormat/>
    <w:rsid w:val="00E928FE"/>
    <w:rPr>
      <w:sz w:val="24"/>
      <w:szCs w:val="24"/>
    </w:rPr>
  </w:style>
  <w:style w:type="character" w:customStyle="1" w:styleId="BodyTextChar">
    <w:name w:val="Body Text Char"/>
    <w:basedOn w:val="DefaultParagraphFont"/>
    <w:link w:val="BodyText"/>
    <w:uiPriority w:val="1"/>
    <w:rsid w:val="00E928FE"/>
    <w:rPr>
      <w:rFonts w:ascii="Cambria" w:eastAsia="Cambria" w:hAnsi="Cambria" w:cs="Cambria"/>
      <w:lang w:val="en-US"/>
    </w:rPr>
  </w:style>
  <w:style w:type="paragraph" w:styleId="ListParagraph">
    <w:name w:val="List Paragraph"/>
    <w:basedOn w:val="Normal"/>
    <w:uiPriority w:val="34"/>
    <w:qFormat/>
    <w:rsid w:val="00E928FE"/>
    <w:pPr>
      <w:spacing w:before="81"/>
      <w:ind w:left="1175" w:hanging="368"/>
    </w:pPr>
  </w:style>
  <w:style w:type="paragraph" w:customStyle="1" w:styleId="TableParagraph">
    <w:name w:val="Table Paragraph"/>
    <w:basedOn w:val="Normal"/>
    <w:uiPriority w:val="1"/>
    <w:qFormat/>
    <w:rsid w:val="00E928FE"/>
  </w:style>
  <w:style w:type="character" w:styleId="Hyperlink">
    <w:name w:val="Hyperlink"/>
    <w:basedOn w:val="DefaultParagraphFont"/>
    <w:uiPriority w:val="99"/>
    <w:rsid w:val="00BA4409"/>
    <w:rPr>
      <w:color w:val="0000FF"/>
      <w:u w:val="single"/>
    </w:rPr>
  </w:style>
  <w:style w:type="character" w:customStyle="1" w:styleId="cit">
    <w:name w:val="cit"/>
    <w:rsid w:val="00BA4409"/>
  </w:style>
  <w:style w:type="character" w:customStyle="1" w:styleId="apple-converted-space">
    <w:name w:val="apple-converted-space"/>
    <w:rsid w:val="00BA4409"/>
  </w:style>
  <w:style w:type="character" w:customStyle="1" w:styleId="name">
    <w:name w:val="name"/>
    <w:rsid w:val="00BA4409"/>
  </w:style>
  <w:style w:type="character" w:styleId="FollowedHyperlink">
    <w:name w:val="FollowedHyperlink"/>
    <w:basedOn w:val="DefaultParagraphFont"/>
    <w:uiPriority w:val="99"/>
    <w:semiHidden/>
    <w:unhideWhenUsed/>
    <w:rsid w:val="00301769"/>
    <w:rPr>
      <w:color w:val="954F72" w:themeColor="followedHyperlink"/>
      <w:u w:val="single"/>
    </w:rPr>
  </w:style>
  <w:style w:type="paragraph" w:styleId="NormalWeb">
    <w:name w:val="Normal (Web)"/>
    <w:basedOn w:val="Normal"/>
    <w:uiPriority w:val="99"/>
    <w:semiHidden/>
    <w:unhideWhenUsed/>
    <w:rsid w:val="006B1D78"/>
    <w:pPr>
      <w:widowControl/>
      <w:autoSpaceDE/>
      <w:autoSpaceDN/>
      <w:spacing w:before="100" w:beforeAutospacing="1" w:after="100" w:afterAutospacing="1"/>
    </w:pPr>
    <w:rPr>
      <w:rFonts w:ascii="Times New Roman" w:eastAsia="Times New Roman" w:hAnsi="Times New Roman" w:cs="Times New Roman"/>
      <w:sz w:val="24"/>
      <w:szCs w:val="24"/>
      <w:lang w:val="en-I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430707">
      <w:bodyDiv w:val="1"/>
      <w:marLeft w:val="0"/>
      <w:marRight w:val="0"/>
      <w:marTop w:val="0"/>
      <w:marBottom w:val="0"/>
      <w:divBdr>
        <w:top w:val="none" w:sz="0" w:space="0" w:color="auto"/>
        <w:left w:val="none" w:sz="0" w:space="0" w:color="auto"/>
        <w:bottom w:val="none" w:sz="0" w:space="0" w:color="auto"/>
        <w:right w:val="none" w:sz="0" w:space="0" w:color="auto"/>
      </w:divBdr>
      <w:divsChild>
        <w:div w:id="1612055463">
          <w:marLeft w:val="0"/>
          <w:marRight w:val="0"/>
          <w:marTop w:val="0"/>
          <w:marBottom w:val="0"/>
          <w:divBdr>
            <w:top w:val="none" w:sz="0" w:space="0" w:color="auto"/>
            <w:left w:val="none" w:sz="0" w:space="0" w:color="auto"/>
            <w:bottom w:val="none" w:sz="0" w:space="0" w:color="auto"/>
            <w:right w:val="none" w:sz="0" w:space="0" w:color="auto"/>
          </w:divBdr>
          <w:divsChild>
            <w:div w:id="1839542875">
              <w:marLeft w:val="0"/>
              <w:marRight w:val="0"/>
              <w:marTop w:val="0"/>
              <w:marBottom w:val="0"/>
              <w:divBdr>
                <w:top w:val="none" w:sz="0" w:space="0" w:color="auto"/>
                <w:left w:val="none" w:sz="0" w:space="0" w:color="auto"/>
                <w:bottom w:val="none" w:sz="0" w:space="0" w:color="auto"/>
                <w:right w:val="none" w:sz="0" w:space="0" w:color="auto"/>
              </w:divBdr>
              <w:divsChild>
                <w:div w:id="8409313">
                  <w:marLeft w:val="0"/>
                  <w:marRight w:val="0"/>
                  <w:marTop w:val="0"/>
                  <w:marBottom w:val="0"/>
                  <w:divBdr>
                    <w:top w:val="none" w:sz="0" w:space="0" w:color="auto"/>
                    <w:left w:val="none" w:sz="0" w:space="0" w:color="auto"/>
                    <w:bottom w:val="none" w:sz="0" w:space="0" w:color="auto"/>
                    <w:right w:val="none" w:sz="0" w:space="0" w:color="auto"/>
                  </w:divBdr>
                  <w:divsChild>
                    <w:div w:id="208097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91307">
      <w:bodyDiv w:val="1"/>
      <w:marLeft w:val="0"/>
      <w:marRight w:val="0"/>
      <w:marTop w:val="0"/>
      <w:marBottom w:val="0"/>
      <w:divBdr>
        <w:top w:val="none" w:sz="0" w:space="0" w:color="auto"/>
        <w:left w:val="none" w:sz="0" w:space="0" w:color="auto"/>
        <w:bottom w:val="none" w:sz="0" w:space="0" w:color="auto"/>
        <w:right w:val="none" w:sz="0" w:space="0" w:color="auto"/>
      </w:divBdr>
    </w:div>
    <w:div w:id="2143884948">
      <w:bodyDiv w:val="1"/>
      <w:marLeft w:val="0"/>
      <w:marRight w:val="0"/>
      <w:marTop w:val="0"/>
      <w:marBottom w:val="0"/>
      <w:divBdr>
        <w:top w:val="none" w:sz="0" w:space="0" w:color="auto"/>
        <w:left w:val="none" w:sz="0" w:space="0" w:color="auto"/>
        <w:bottom w:val="none" w:sz="0" w:space="0" w:color="auto"/>
        <w:right w:val="none" w:sz="0" w:space="0" w:color="auto"/>
      </w:divBdr>
      <w:divsChild>
        <w:div w:id="976033523">
          <w:marLeft w:val="0"/>
          <w:marRight w:val="0"/>
          <w:marTop w:val="0"/>
          <w:marBottom w:val="0"/>
          <w:divBdr>
            <w:top w:val="none" w:sz="0" w:space="0" w:color="auto"/>
            <w:left w:val="none" w:sz="0" w:space="0" w:color="auto"/>
            <w:bottom w:val="none" w:sz="0" w:space="0" w:color="auto"/>
            <w:right w:val="none" w:sz="0" w:space="0" w:color="auto"/>
          </w:divBdr>
        </w:div>
        <w:div w:id="1962953833">
          <w:marLeft w:val="0"/>
          <w:marRight w:val="0"/>
          <w:marTop w:val="0"/>
          <w:marBottom w:val="0"/>
          <w:divBdr>
            <w:top w:val="none" w:sz="0" w:space="0" w:color="auto"/>
            <w:left w:val="none" w:sz="0" w:space="0" w:color="auto"/>
            <w:bottom w:val="none" w:sz="0" w:space="0" w:color="auto"/>
            <w:right w:val="none" w:sz="0" w:space="0" w:color="auto"/>
          </w:divBdr>
        </w:div>
        <w:div w:id="1699622374">
          <w:marLeft w:val="0"/>
          <w:marRight w:val="0"/>
          <w:marTop w:val="0"/>
          <w:marBottom w:val="0"/>
          <w:divBdr>
            <w:top w:val="none" w:sz="0" w:space="0" w:color="auto"/>
            <w:left w:val="none" w:sz="0" w:space="0" w:color="auto"/>
            <w:bottom w:val="none" w:sz="0" w:space="0" w:color="auto"/>
            <w:right w:val="none" w:sz="0" w:space="0" w:color="auto"/>
          </w:divBdr>
        </w:div>
        <w:div w:id="1821114401">
          <w:marLeft w:val="0"/>
          <w:marRight w:val="0"/>
          <w:marTop w:val="0"/>
          <w:marBottom w:val="0"/>
          <w:divBdr>
            <w:top w:val="none" w:sz="0" w:space="0" w:color="auto"/>
            <w:left w:val="none" w:sz="0" w:space="0" w:color="auto"/>
            <w:bottom w:val="none" w:sz="0" w:space="0" w:color="auto"/>
            <w:right w:val="none" w:sz="0" w:space="0" w:color="auto"/>
          </w:divBdr>
        </w:div>
        <w:div w:id="1927686695">
          <w:marLeft w:val="0"/>
          <w:marRight w:val="0"/>
          <w:marTop w:val="0"/>
          <w:marBottom w:val="0"/>
          <w:divBdr>
            <w:top w:val="none" w:sz="0" w:space="0" w:color="auto"/>
            <w:left w:val="none" w:sz="0" w:space="0" w:color="auto"/>
            <w:bottom w:val="none" w:sz="0" w:space="0" w:color="auto"/>
            <w:right w:val="none" w:sz="0" w:space="0" w:color="auto"/>
          </w:divBdr>
        </w:div>
        <w:div w:id="522401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Naskar%20TK%5BAuthor%5D&amp;cauthor=true&amp;cauthor_uid=2958826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cbi.nlm.nih.gov/pubmed/?term=Anand%20A%5BAuthor%5D&amp;cauthor=true&amp;cauthor_uid=2958826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ubmed/?term=Chattopadhyay%20A%5BAuthor%5D&amp;cauthor=true&amp;cauthor_uid=29588262" TargetMode="External"/><Relationship Id="rId11" Type="http://schemas.openxmlformats.org/officeDocument/2006/relationships/hyperlink" Target="https://doi.org/10.1007/978-981-15-3045-6_6" TargetMode="External"/><Relationship Id="rId5" Type="http://schemas.openxmlformats.org/officeDocument/2006/relationships/hyperlink" Target="https://www.ncbi.nlm.nih.gov/pubmed/?term=Kanchan%20Sk%20MI%5BAuthor%5D&amp;cauthor=true&amp;cauthor_uid=29588262" TargetMode="External"/><Relationship Id="rId10" Type="http://schemas.openxmlformats.org/officeDocument/2006/relationships/hyperlink" Target="https://www.ncbi.nlm.nih.gov/pmc/articles/PMC5994816/" TargetMode="External"/><Relationship Id="rId4" Type="http://schemas.openxmlformats.org/officeDocument/2006/relationships/webSettings" Target="webSettings.xml"/><Relationship Id="rId9" Type="http://schemas.openxmlformats.org/officeDocument/2006/relationships/hyperlink" Target="https://www.ncbi.nlm.nih.gov/pubmed/?term=Chakraborty%20S%5BAuthor%5D&amp;cauthor=true&amp;cauthor_uid=295882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13</Pages>
  <Words>2162</Words>
  <Characters>12328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somajita chakraborty</dc:creator>
  <cp:keywords/>
  <dc:description/>
  <cp:lastModifiedBy>somajita chakraborty</cp:lastModifiedBy>
  <cp:revision>9</cp:revision>
  <dcterms:created xsi:type="dcterms:W3CDTF">2021-12-15T15:14:00Z</dcterms:created>
  <dcterms:modified xsi:type="dcterms:W3CDTF">2021-12-18T00:44:00Z</dcterms:modified>
</cp:coreProperties>
</file>