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F2" w:rsidRDefault="007F3711">
      <w:pPr>
        <w:spacing w:before="79"/>
        <w:ind w:left="940"/>
        <w:rPr>
          <w:sz w:val="28"/>
        </w:rPr>
      </w:pPr>
      <w:r>
        <w:rPr>
          <w:color w:val="17365D"/>
          <w:sz w:val="28"/>
          <w:u w:val="single" w:color="17365D"/>
        </w:rPr>
        <w:t>Pro-Forma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for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Display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of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Information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on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the</w:t>
      </w:r>
      <w:r>
        <w:rPr>
          <w:color w:val="17365D"/>
          <w:spacing w:val="22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College</w:t>
      </w:r>
      <w:r>
        <w:rPr>
          <w:color w:val="17365D"/>
          <w:spacing w:val="21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Website</w:t>
      </w:r>
    </w:p>
    <w:p w:rsidR="003B70F2" w:rsidRDefault="003B70F2">
      <w:pPr>
        <w:pStyle w:val="BodyText"/>
        <w:spacing w:before="2"/>
        <w:rPr>
          <w:sz w:val="28"/>
        </w:rPr>
      </w:pPr>
    </w:p>
    <w:p w:rsidR="003B70F2" w:rsidRDefault="00A73740">
      <w:pPr>
        <w:ind w:left="220" w:right="506"/>
        <w:jc w:val="both"/>
        <w:rPr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678180</wp:posOffset>
                </wp:positionV>
                <wp:extent cx="5768975" cy="12065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12804" id=" 2" o:spid="_x0000_s1026" style="position:absolute;margin-left:70.6pt;margin-top:53.4pt;width:454.2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" fillcolor="#4f81bc" stroked="f">
                <v:path arrowok="t"/>
                <w10:wrap type="topAndBottom" anchorx="page"/>
              </v:rect>
            </w:pict>
          </mc:Fallback>
        </mc:AlternateConten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Following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Details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are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mandatory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to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be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filled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up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by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Medical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College and displayed on their website (once entered should be updated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without</w:t>
      </w:r>
      <w:r w:rsidR="007F3711">
        <w:rPr>
          <w:color w:val="17365D"/>
          <w:spacing w:val="10"/>
          <w:sz w:val="28"/>
        </w:rPr>
        <w:t xml:space="preserve"> </w:t>
      </w:r>
      <w:r w:rsidR="007F3711">
        <w:rPr>
          <w:color w:val="17365D"/>
          <w:sz w:val="28"/>
        </w:rPr>
        <w:t>removal</w:t>
      </w:r>
      <w:r w:rsidR="007F3711">
        <w:rPr>
          <w:color w:val="17365D"/>
          <w:spacing w:val="11"/>
          <w:sz w:val="28"/>
        </w:rPr>
        <w:t xml:space="preserve"> </w:t>
      </w:r>
      <w:r w:rsidR="007F3711">
        <w:rPr>
          <w:color w:val="17365D"/>
          <w:sz w:val="28"/>
        </w:rPr>
        <w:t>of</w:t>
      </w:r>
      <w:r w:rsidR="007F3711">
        <w:rPr>
          <w:color w:val="17365D"/>
          <w:spacing w:val="9"/>
          <w:sz w:val="28"/>
        </w:rPr>
        <w:t xml:space="preserve"> </w:t>
      </w:r>
      <w:r w:rsidR="007F3711">
        <w:rPr>
          <w:color w:val="17365D"/>
          <w:sz w:val="28"/>
        </w:rPr>
        <w:t>data)</w:t>
      </w:r>
    </w:p>
    <w:p w:rsidR="003B70F2" w:rsidRDefault="003B70F2">
      <w:pPr>
        <w:pStyle w:val="BodyText"/>
        <w:spacing w:before="1"/>
        <w:rPr>
          <w:sz w:val="23"/>
        </w:rPr>
      </w:pPr>
    </w:p>
    <w:tbl>
      <w:tblPr>
        <w:tblW w:w="9313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450"/>
        <w:gridCol w:w="4076"/>
      </w:tblGrid>
      <w:tr w:rsidR="003B70F2" w:rsidTr="007720FB">
        <w:trPr>
          <w:trHeight w:val="1693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of the medical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college/institution</w:t>
            </w:r>
          </w:p>
          <w:p w:rsidR="003B70F2" w:rsidRDefault="007F3711">
            <w:pPr>
              <w:pStyle w:val="TableParagraph"/>
              <w:spacing w:before="191"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Year of Inception: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Government/private: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523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76" w:type="dxa"/>
          </w:tcPr>
          <w:p w:rsidR="003B70F2" w:rsidRDefault="003A021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DIAMOND HARBOUR GOVERNMENT MEDICAL COLLEGE</w:t>
            </w:r>
          </w:p>
        </w:tc>
      </w:tr>
      <w:tr w:rsidR="003B70F2" w:rsidTr="007720FB">
        <w:trPr>
          <w:trHeight w:val="522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:rsidR="003A021C" w:rsidRPr="009D7FAC" w:rsidRDefault="003A021C" w:rsidP="003A02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7FA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NEW TOWN, DIAMOND HARBOUR, SOUTH 24 PARGANAS, W.B, PIN-743331</w:t>
            </w:r>
          </w:p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:rsidR="003B70F2" w:rsidRDefault="003A021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WEST BENGAL UNIVERSITY OF HEALTH SCIENCES, DD-36, SALTLAKE, SECTOR-1, KOL-</w:t>
            </w:r>
            <w:r w:rsidR="003A5C64">
              <w:rPr>
                <w:rFonts w:ascii="Times New Roman"/>
                <w:sz w:val="24"/>
              </w:rPr>
              <w:t>700064</w:t>
            </w:r>
          </w:p>
        </w:tc>
      </w:tr>
      <w:tr w:rsidR="003B70F2" w:rsidTr="007720FB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681"/>
        </w:trPr>
        <w:tc>
          <w:tcPr>
            <w:tcW w:w="787" w:type="dxa"/>
          </w:tcPr>
          <w:p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0" w:type="dxa"/>
          </w:tcPr>
          <w:p w:rsidR="007720FB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Dean/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  <w:p w:rsidR="003B70F2" w:rsidRPr="007720FB" w:rsidRDefault="003B70F2" w:rsidP="007720FB">
            <w:pPr>
              <w:jc w:val="right"/>
            </w:pP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679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846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78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Date and Year of Registration of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1171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78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Date of the First 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Permission(</w:t>
            </w:r>
            <w:proofErr w:type="spellStart"/>
            <w:r>
              <w:rPr>
                <w:sz w:val="24"/>
              </w:rPr>
              <w:t>LoP</w:t>
            </w:r>
            <w:proofErr w:type="spellEnd"/>
            <w:r>
              <w:rPr>
                <w:sz w:val="24"/>
              </w:rPr>
              <w:t>) of MBBS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65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 w:rsidTr="007720FB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50" w:type="dxa"/>
          </w:tcPr>
          <w:p w:rsidR="003B70F2" w:rsidRDefault="007F3711">
            <w:pPr>
              <w:pStyle w:val="TableParagraph"/>
              <w:spacing w:line="276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MBBS and 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specialty and super specialty students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session*</w:t>
            </w:r>
          </w:p>
        </w:tc>
        <w:tc>
          <w:tcPr>
            <w:tcW w:w="4076" w:type="dxa"/>
          </w:tcPr>
          <w:p w:rsidR="003A5C64" w:rsidRDefault="007F3711" w:rsidP="003A5C64">
            <w:pPr>
              <w:pStyle w:val="TableParagraph"/>
              <w:spacing w:line="276" w:lineRule="auto"/>
              <w:ind w:right="2940"/>
              <w:rPr>
                <w:spacing w:val="1"/>
                <w:sz w:val="24"/>
              </w:rPr>
            </w:pPr>
            <w:r>
              <w:rPr>
                <w:sz w:val="24"/>
              </w:rPr>
              <w:t>MBBS:</w:t>
            </w:r>
            <w:r w:rsidR="003A5C64">
              <w:rPr>
                <w:spacing w:val="1"/>
                <w:sz w:val="24"/>
              </w:rPr>
              <w:t xml:space="preserve">                                            100                  </w:t>
            </w:r>
            <w:r>
              <w:rPr>
                <w:sz w:val="24"/>
              </w:rPr>
              <w:t>MD/MS:</w:t>
            </w:r>
            <w:r>
              <w:rPr>
                <w:spacing w:val="1"/>
                <w:sz w:val="24"/>
              </w:rPr>
              <w:t xml:space="preserve"> </w:t>
            </w:r>
            <w:r w:rsidR="003A5C64">
              <w:rPr>
                <w:spacing w:val="1"/>
                <w:sz w:val="24"/>
              </w:rPr>
              <w:t>NIL</w:t>
            </w:r>
          </w:p>
          <w:p w:rsidR="003B70F2" w:rsidRPr="003A5C64" w:rsidRDefault="007F3711" w:rsidP="003A5C64">
            <w:pPr>
              <w:pStyle w:val="TableParagraph"/>
              <w:spacing w:line="276" w:lineRule="auto"/>
              <w:ind w:right="2940"/>
              <w:rPr>
                <w:spacing w:val="1"/>
                <w:sz w:val="24"/>
              </w:rPr>
            </w:pPr>
            <w:r>
              <w:rPr>
                <w:sz w:val="24"/>
              </w:rPr>
              <w:t>DM/</w:t>
            </w:r>
            <w:proofErr w:type="spellStart"/>
            <w:r>
              <w:rPr>
                <w:sz w:val="24"/>
              </w:rPr>
              <w:t>MCh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3B70F2" w:rsidRDefault="003B70F2">
      <w:pPr>
        <w:spacing w:line="276" w:lineRule="auto"/>
        <w:rPr>
          <w:sz w:val="24"/>
        </w:r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>
        <w:trPr>
          <w:trHeight w:val="1370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Inpatients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(01.01.2021- 31.12.2021)**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3B70F2" w:rsidRDefault="007F371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1397"/>
              <w:rPr>
                <w:sz w:val="24"/>
              </w:rPr>
            </w:pPr>
            <w:r>
              <w:rPr>
                <w:sz w:val="24"/>
              </w:rPr>
              <w:t>Outpatients 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(01.01.2021-31.12.2021)**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707"/>
              <w:rPr>
                <w:sz w:val="24"/>
              </w:rPr>
            </w:pPr>
            <w:r>
              <w:rPr>
                <w:sz w:val="24"/>
              </w:rPr>
              <w:t>Number of Deaths reported to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Municipality/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>
        <w:trPr>
          <w:trHeight w:val="118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Address and pin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Death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1185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Births reported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B70F2">
        <w:trPr>
          <w:trHeight w:val="118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Address and pin code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Birth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1185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Number of Rooms in Men’s Hostel 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118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Hostel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803"/>
              <w:rPr>
                <w:sz w:val="24"/>
              </w:rPr>
            </w:pPr>
            <w:r>
              <w:rPr>
                <w:sz w:val="24"/>
              </w:rPr>
              <w:t xml:space="preserve">Name of the Grievance </w:t>
            </w:r>
            <w:proofErr w:type="spellStart"/>
            <w:r>
              <w:rPr>
                <w:sz w:val="24"/>
              </w:rPr>
              <w:t>Redressal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CPIO):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 code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>
        <w:trPr>
          <w:trHeight w:val="118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2190"/>
              <w:rPr>
                <w:sz w:val="24"/>
              </w:rPr>
            </w:pPr>
            <w:r>
              <w:rPr>
                <w:sz w:val="24"/>
              </w:rPr>
              <w:t>Telephone Number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Grievances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:rsidR="003B70F2" w:rsidRDefault="003B70F2">
      <w:pPr>
        <w:pStyle w:val="BodyText"/>
        <w:rPr>
          <w:sz w:val="20"/>
        </w:rPr>
      </w:pPr>
    </w:p>
    <w:p w:rsidR="003B70F2" w:rsidRDefault="003B70F2">
      <w:pPr>
        <w:pStyle w:val="BodyText"/>
        <w:spacing w:before="1"/>
        <w:rPr>
          <w:sz w:val="16"/>
        </w:rPr>
      </w:pPr>
    </w:p>
    <w:p w:rsidR="003B70F2" w:rsidRDefault="007F3711">
      <w:pPr>
        <w:pStyle w:val="ListParagraph"/>
        <w:numPr>
          <w:ilvl w:val="0"/>
          <w:numId w:val="1"/>
        </w:numPr>
        <w:tabs>
          <w:tab w:val="left" w:pos="852"/>
        </w:tabs>
        <w:spacing w:before="100"/>
        <w:ind w:hanging="368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Post-</w:t>
      </w:r>
      <w:r>
        <w:rPr>
          <w:spacing w:val="-3"/>
          <w:sz w:val="24"/>
        </w:rPr>
        <w:t xml:space="preserve"> </w:t>
      </w:r>
      <w:r>
        <w:rPr>
          <w:sz w:val="24"/>
        </w:rPr>
        <w:t>Graduation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</w:p>
    <w:p w:rsidR="003B70F2" w:rsidRDefault="003B70F2">
      <w:pPr>
        <w:pStyle w:val="BodyText"/>
        <w:spacing w:before="7"/>
        <w:rPr>
          <w:sz w:val="2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288"/>
        <w:gridCol w:w="3029"/>
        <w:gridCol w:w="2160"/>
      </w:tblGrid>
      <w:tr w:rsidR="003B70F2">
        <w:trPr>
          <w:trHeight w:val="1495"/>
        </w:trPr>
        <w:tc>
          <w:tcPr>
            <w:tcW w:w="1637" w:type="dxa"/>
          </w:tcPr>
          <w:p w:rsidR="003B70F2" w:rsidRDefault="007F3711">
            <w:pPr>
              <w:pStyle w:val="TableParagraph"/>
              <w:spacing w:line="278" w:lineRule="auto"/>
              <w:ind w:left="107" w:right="563"/>
              <w:rPr>
                <w:sz w:val="24"/>
              </w:rPr>
            </w:pPr>
            <w:r>
              <w:rPr>
                <w:sz w:val="24"/>
              </w:rPr>
              <w:t>Post-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Graduate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288" w:type="dxa"/>
          </w:tcPr>
          <w:p w:rsidR="003B70F2" w:rsidRDefault="007F3711">
            <w:pPr>
              <w:pStyle w:val="TableParagraph"/>
              <w:spacing w:line="278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Commencement 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3029" w:type="dxa"/>
          </w:tcPr>
          <w:p w:rsidR="003B70F2" w:rsidRDefault="007F3711">
            <w:pPr>
              <w:pStyle w:val="TableParagraph"/>
              <w:spacing w:line="278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Number of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160" w:type="dxa"/>
          </w:tcPr>
          <w:p w:rsidR="003B70F2" w:rsidRDefault="007F3711">
            <w:pPr>
              <w:pStyle w:val="TableParagraph"/>
              <w:spacing w:line="278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admitted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 the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3B70F2">
        <w:trPr>
          <w:trHeight w:val="1046"/>
        </w:trPr>
        <w:tc>
          <w:tcPr>
            <w:tcW w:w="1637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817"/>
        </w:trPr>
        <w:tc>
          <w:tcPr>
            <w:tcW w:w="1637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817"/>
        </w:trPr>
        <w:tc>
          <w:tcPr>
            <w:tcW w:w="1637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818"/>
        </w:trPr>
        <w:tc>
          <w:tcPr>
            <w:tcW w:w="1637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817"/>
        </w:trPr>
        <w:tc>
          <w:tcPr>
            <w:tcW w:w="1637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70F2">
        <w:trPr>
          <w:trHeight w:val="817"/>
        </w:trPr>
        <w:tc>
          <w:tcPr>
            <w:tcW w:w="1637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8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9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p w:rsidR="003B70F2" w:rsidRDefault="007F3711">
      <w:pPr>
        <w:pStyle w:val="Heading1"/>
        <w:numPr>
          <w:ilvl w:val="0"/>
          <w:numId w:val="1"/>
        </w:numPr>
        <w:tabs>
          <w:tab w:val="left" w:pos="799"/>
        </w:tabs>
        <w:ind w:left="798" w:hanging="368"/>
      </w:pPr>
      <w:r>
        <w:lastRenderedPageBreak/>
        <w:t>Department</w:t>
      </w:r>
      <w:r>
        <w:rPr>
          <w:spacing w:val="-4"/>
        </w:rPr>
        <w:t xml:space="preserve"> </w:t>
      </w:r>
      <w:r>
        <w:t>wise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Members</w:t>
      </w:r>
    </w:p>
    <w:p w:rsidR="003B70F2" w:rsidRDefault="003B70F2">
      <w:pPr>
        <w:pStyle w:val="BodyText"/>
        <w:rPr>
          <w:b/>
          <w:sz w:val="20"/>
        </w:rPr>
      </w:pPr>
    </w:p>
    <w:p w:rsidR="003B70F2" w:rsidRDefault="003B70F2">
      <w:pPr>
        <w:pStyle w:val="BodyText"/>
        <w:rPr>
          <w:b/>
          <w:sz w:val="20"/>
        </w:rPr>
      </w:pPr>
    </w:p>
    <w:p w:rsidR="003B70F2" w:rsidRDefault="003B70F2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359"/>
        <w:gridCol w:w="1277"/>
        <w:gridCol w:w="1505"/>
        <w:gridCol w:w="450"/>
        <w:gridCol w:w="540"/>
        <w:gridCol w:w="524"/>
        <w:gridCol w:w="325"/>
        <w:gridCol w:w="322"/>
        <w:gridCol w:w="1258"/>
      </w:tblGrid>
      <w:tr w:rsidR="003B70F2" w:rsidTr="005A58E2">
        <w:trPr>
          <w:trHeight w:val="1494"/>
        </w:trPr>
        <w:tc>
          <w:tcPr>
            <w:tcW w:w="1291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7" w:right="1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Departm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ent</w:t>
            </w:r>
            <w:proofErr w:type="spellEnd"/>
          </w:p>
        </w:tc>
        <w:tc>
          <w:tcPr>
            <w:tcW w:w="1359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</w:p>
          <w:p w:rsidR="003B70F2" w:rsidRDefault="007F3711">
            <w:pPr>
              <w:pStyle w:val="TableParagraph"/>
              <w:spacing w:before="189" w:line="278" w:lineRule="auto"/>
              <w:ind w:left="105" w:righ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Qualificat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ion</w:t>
            </w:r>
          </w:p>
          <w:p w:rsidR="003B70F2" w:rsidRDefault="007F3711">
            <w:pPr>
              <w:pStyle w:val="TableParagraph"/>
              <w:spacing w:before="1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IMR</w:t>
            </w:r>
          </w:p>
          <w:p w:rsidR="003B70F2" w:rsidRDefault="007F3711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277" w:type="dxa"/>
            <w:vMerge w:val="restart"/>
          </w:tcPr>
          <w:p w:rsidR="003B70F2" w:rsidRDefault="007F3711">
            <w:pPr>
              <w:pStyle w:val="TableParagraph"/>
              <w:spacing w:line="276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Designati</w:t>
            </w:r>
            <w:proofErr w:type="spellEnd"/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promotio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505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7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Nature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employment</w:t>
            </w:r>
          </w:p>
          <w:p w:rsidR="003B70F2" w:rsidRDefault="007F3711">
            <w:pPr>
              <w:pStyle w:val="TableParagraph"/>
              <w:spacing w:before="191" w:line="276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Regular/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permanent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contract/</w:t>
            </w:r>
            <w:proofErr w:type="spellStart"/>
            <w:r>
              <w:rPr>
                <w:b/>
                <w:sz w:val="24"/>
              </w:rPr>
              <w:t>outsou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rced</w:t>
            </w:r>
            <w:proofErr w:type="spellEnd"/>
          </w:p>
        </w:tc>
        <w:tc>
          <w:tcPr>
            <w:tcW w:w="2161" w:type="dxa"/>
            <w:gridSpan w:val="5"/>
          </w:tcPr>
          <w:p w:rsidR="003B70F2" w:rsidRDefault="007F3711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Details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Service in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the Last 5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1258" w:type="dxa"/>
            <w:vMerge w:val="restart"/>
          </w:tcPr>
          <w:p w:rsidR="003B70F2" w:rsidRDefault="007F3711">
            <w:pPr>
              <w:pStyle w:val="TableParagraph"/>
              <w:spacing w:line="276" w:lineRule="auto"/>
              <w:ind w:left="10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lectures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taken/ye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ar.</w:t>
            </w:r>
          </w:p>
          <w:p w:rsidR="003B70F2" w:rsidRDefault="007F3711">
            <w:pPr>
              <w:pStyle w:val="TableParagraph"/>
              <w:spacing w:before="198" w:line="278" w:lineRule="auto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</w:tr>
      <w:tr w:rsidR="003B70F2" w:rsidTr="00560937">
        <w:trPr>
          <w:trHeight w:val="1360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 w:rsidR="003B70F2" w:rsidRPr="005A58E2" w:rsidRDefault="005A58E2" w:rsidP="005A58E2">
            <w:pPr>
              <w:pStyle w:val="TableParagraph"/>
              <w:spacing w:line="281" w:lineRule="exact"/>
              <w:rPr>
                <w:sz w:val="16"/>
                <w:szCs w:val="16"/>
              </w:rPr>
            </w:pPr>
            <w:r w:rsidRPr="005A58E2">
              <w:rPr>
                <w:sz w:val="16"/>
                <w:szCs w:val="16"/>
              </w:rPr>
              <w:t>2021</w:t>
            </w:r>
          </w:p>
        </w:tc>
        <w:tc>
          <w:tcPr>
            <w:tcW w:w="540" w:type="dxa"/>
          </w:tcPr>
          <w:p w:rsidR="003B70F2" w:rsidRPr="005A58E2" w:rsidRDefault="007F3711" w:rsidP="005A58E2">
            <w:pPr>
              <w:pStyle w:val="TableParagraph"/>
              <w:spacing w:line="281" w:lineRule="exact"/>
              <w:rPr>
                <w:sz w:val="16"/>
                <w:szCs w:val="16"/>
              </w:rPr>
            </w:pPr>
            <w:r w:rsidRPr="005A58E2">
              <w:rPr>
                <w:sz w:val="16"/>
                <w:szCs w:val="16"/>
              </w:rPr>
              <w:t>2</w:t>
            </w:r>
            <w:r w:rsidR="005A58E2">
              <w:rPr>
                <w:sz w:val="16"/>
                <w:szCs w:val="16"/>
              </w:rPr>
              <w:t>020</w:t>
            </w:r>
          </w:p>
        </w:tc>
        <w:tc>
          <w:tcPr>
            <w:tcW w:w="524" w:type="dxa"/>
          </w:tcPr>
          <w:p w:rsidR="003B70F2" w:rsidRPr="005A58E2" w:rsidRDefault="005A58E2" w:rsidP="005A58E2">
            <w:pPr>
              <w:pStyle w:val="TableParagraph"/>
              <w:spacing w:line="281" w:lineRule="exact"/>
              <w:rPr>
                <w:sz w:val="16"/>
                <w:szCs w:val="16"/>
              </w:rPr>
            </w:pPr>
            <w:r w:rsidRPr="005A58E2">
              <w:rPr>
                <w:sz w:val="16"/>
                <w:szCs w:val="16"/>
              </w:rPr>
              <w:t>2019</w:t>
            </w:r>
          </w:p>
        </w:tc>
        <w:tc>
          <w:tcPr>
            <w:tcW w:w="325" w:type="dxa"/>
          </w:tcPr>
          <w:p w:rsidR="003B70F2" w:rsidRPr="005A58E2" w:rsidRDefault="005A58E2" w:rsidP="005A58E2">
            <w:pPr>
              <w:pStyle w:val="TableParagraph"/>
              <w:spacing w:line="281" w:lineRule="exact"/>
              <w:rPr>
                <w:sz w:val="16"/>
                <w:szCs w:val="16"/>
              </w:rPr>
            </w:pPr>
            <w:r w:rsidRPr="005A58E2">
              <w:rPr>
                <w:sz w:val="16"/>
                <w:szCs w:val="16"/>
              </w:rPr>
              <w:t>2018</w:t>
            </w:r>
          </w:p>
        </w:tc>
        <w:tc>
          <w:tcPr>
            <w:tcW w:w="322" w:type="dxa"/>
          </w:tcPr>
          <w:p w:rsidR="003B70F2" w:rsidRPr="005A58E2" w:rsidRDefault="005A58E2">
            <w:pPr>
              <w:pStyle w:val="TableParagraph"/>
              <w:spacing w:line="281" w:lineRule="exact"/>
              <w:ind w:lef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</w:tr>
      <w:tr w:rsidR="003B70F2" w:rsidTr="00560937">
        <w:trPr>
          <w:trHeight w:val="893"/>
        </w:trPr>
        <w:tc>
          <w:tcPr>
            <w:tcW w:w="1291" w:type="dxa"/>
            <w:vMerge w:val="restart"/>
          </w:tcPr>
          <w:p w:rsidR="003B70F2" w:rsidRDefault="0067033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ANATOMY</w:t>
            </w:r>
          </w:p>
        </w:tc>
        <w:tc>
          <w:tcPr>
            <w:tcW w:w="1359" w:type="dxa"/>
          </w:tcPr>
          <w:p w:rsidR="00DF05C0" w:rsidRDefault="00D76AB9">
            <w:pPr>
              <w:pStyle w:val="TableParagraph"/>
            </w:pPr>
            <w:r>
              <w:rPr>
                <w:rFonts w:ascii="Times New Roman"/>
              </w:rPr>
              <w:t xml:space="preserve">DR. </w:t>
            </w:r>
            <w:r w:rsidRPr="00D76AB9">
              <w:rPr>
                <w:rFonts w:ascii="Times New Roman"/>
                <w:sz w:val="20"/>
                <w:szCs w:val="20"/>
              </w:rPr>
              <w:t>S</w:t>
            </w:r>
            <w:r>
              <w:rPr>
                <w:rFonts w:ascii="Times New Roman"/>
                <w:sz w:val="20"/>
                <w:szCs w:val="20"/>
              </w:rPr>
              <w:t>UBHRA MANDAL</w:t>
            </w:r>
            <w:r w:rsidR="00287A7B">
              <w:t xml:space="preserve">  </w:t>
            </w:r>
          </w:p>
          <w:p w:rsidR="003B70F2" w:rsidRDefault="00D76AB9">
            <w:pPr>
              <w:pStyle w:val="TableParagraph"/>
            </w:pPr>
            <w:r>
              <w:t>M.D. (ANATOMY</w:t>
            </w:r>
            <w:r w:rsidR="00DF05C0">
              <w:t>)</w:t>
            </w:r>
          </w:p>
          <w:p w:rsidR="00126AAA" w:rsidRDefault="00E620A7">
            <w:pPr>
              <w:pStyle w:val="TableParagraph"/>
              <w:rPr>
                <w:rFonts w:ascii="Times New Roman"/>
              </w:rPr>
            </w:pPr>
            <w:proofErr w:type="spellStart"/>
            <w:r>
              <w:t>Regn</w:t>
            </w:r>
            <w:proofErr w:type="spellEnd"/>
            <w:r>
              <w:t xml:space="preserve"> No: 48447</w:t>
            </w:r>
            <w:r w:rsidRPr="00E620A7">
              <w:t>(WBMC)</w:t>
            </w:r>
          </w:p>
        </w:tc>
        <w:tc>
          <w:tcPr>
            <w:tcW w:w="1277" w:type="dxa"/>
          </w:tcPr>
          <w:p w:rsidR="00A42431" w:rsidRDefault="00D76AB9" w:rsidP="00D76AB9">
            <w:pPr>
              <w:rPr>
                <w:rFonts w:ascii="Times New Roman"/>
              </w:rPr>
            </w:pPr>
            <w:r w:rsidRPr="00D76AB9">
              <w:rPr>
                <w:rFonts w:ascii="Times New Roman"/>
              </w:rPr>
              <w:t>PROFESSOR</w:t>
            </w:r>
            <w:r w:rsidR="00A42431">
              <w:rPr>
                <w:rFonts w:ascii="Times New Roman"/>
              </w:rPr>
              <w:t>&amp; HEAD OF THE DEPARTMENT ,</w:t>
            </w:r>
            <w:r w:rsidR="00A42431">
              <w:t xml:space="preserve"> </w:t>
            </w:r>
            <w:r w:rsidR="00A42431" w:rsidRPr="00A42431">
              <w:rPr>
                <w:rFonts w:ascii="Times New Roman"/>
              </w:rPr>
              <w:t>10.09.2018</w:t>
            </w:r>
            <w:r w:rsidR="00A42431">
              <w:rPr>
                <w:rFonts w:ascii="Times New Roman"/>
              </w:rPr>
              <w:t xml:space="preserve"> </w:t>
            </w:r>
          </w:p>
          <w:p w:rsidR="00A42431" w:rsidRDefault="00A42431" w:rsidP="00D76AB9">
            <w:pPr>
              <w:rPr>
                <w:rFonts w:ascii="Times New Roman"/>
              </w:rPr>
            </w:pPr>
          </w:p>
          <w:p w:rsidR="00D76AB9" w:rsidRPr="00D76AB9" w:rsidRDefault="00A42431" w:rsidP="00D76AB9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DEAN OF STUDENT AFFAIRS </w:t>
            </w:r>
          </w:p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:rsidR="003B70F2" w:rsidRDefault="00DF05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REGULAR/ PERMANENT</w:t>
            </w:r>
          </w:p>
        </w:tc>
        <w:tc>
          <w:tcPr>
            <w:tcW w:w="450" w:type="dxa"/>
          </w:tcPr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DIAMOND HARBOUR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Default="00134F94" w:rsidP="00134F94">
            <w:pPr>
              <w:pStyle w:val="TableParagraph"/>
              <w:rPr>
                <w:rFonts w:ascii="Times New Roman"/>
              </w:rPr>
            </w:pPr>
            <w:r w:rsidRPr="00134F94">
              <w:rPr>
                <w:rFonts w:ascii="Times New Roman"/>
                <w:sz w:val="16"/>
                <w:szCs w:val="16"/>
              </w:rPr>
              <w:t>MEDICAL COLLEGE HOSPITAL</w:t>
            </w:r>
            <w:r w:rsidRPr="00134F94">
              <w:rPr>
                <w:rFonts w:ascii="Times New Roman"/>
              </w:rPr>
              <w:t xml:space="preserve">  </w:t>
            </w:r>
          </w:p>
        </w:tc>
        <w:tc>
          <w:tcPr>
            <w:tcW w:w="540" w:type="dxa"/>
          </w:tcPr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DIAMOND HARBOUR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24" w:type="dxa"/>
          </w:tcPr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DIAMOND HARBOUR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Default="00134F94" w:rsidP="00134F94">
            <w:pPr>
              <w:pStyle w:val="TableParagraph"/>
              <w:rPr>
                <w:rFonts w:ascii="Times New Roman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325" w:type="dxa"/>
          </w:tcPr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1. MEDICAL COLLEGE 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HOSPITAL, KOLKATA UP TO 08.09.2018.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2.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DIAMOND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HARBOUR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GOVERNMENT</w:t>
            </w:r>
            <w:r w:rsidRPr="00134F94">
              <w:rPr>
                <w:rFonts w:ascii="Times New Roman"/>
              </w:rPr>
              <w:t xml:space="preserve"> </w:t>
            </w:r>
            <w:r w:rsidRPr="00134F94">
              <w:rPr>
                <w:rFonts w:ascii="Times New Roman"/>
                <w:sz w:val="16"/>
                <w:szCs w:val="16"/>
              </w:rPr>
              <w:t>MEDICAL</w:t>
            </w:r>
          </w:p>
          <w:p w:rsidR="003B70F2" w:rsidRDefault="00134F94" w:rsidP="00134F94">
            <w:pPr>
              <w:pStyle w:val="TableParagraph"/>
              <w:rPr>
                <w:rFonts w:ascii="Times New Roman"/>
              </w:rPr>
            </w:pPr>
            <w:r w:rsidRPr="00134F94">
              <w:rPr>
                <w:rFonts w:ascii="Times New Roman"/>
                <w:sz w:val="16"/>
                <w:szCs w:val="16"/>
              </w:rPr>
              <w:t>COLL</w:t>
            </w:r>
            <w:r>
              <w:rPr>
                <w:rFonts w:ascii="Times New Roman"/>
                <w:sz w:val="16"/>
                <w:szCs w:val="16"/>
              </w:rPr>
              <w:t>EGE</w:t>
            </w:r>
          </w:p>
        </w:tc>
        <w:tc>
          <w:tcPr>
            <w:tcW w:w="322" w:type="dxa"/>
          </w:tcPr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MEDICAL</w:t>
            </w:r>
          </w:p>
          <w:p w:rsidR="003B70F2" w:rsidRDefault="00134F94" w:rsidP="00134F94">
            <w:pPr>
              <w:pStyle w:val="TableParagraph"/>
              <w:rPr>
                <w:rFonts w:ascii="Times New Roman"/>
              </w:rPr>
            </w:pPr>
            <w:r w:rsidRPr="00134F94">
              <w:rPr>
                <w:rFonts w:ascii="Times New Roman"/>
                <w:sz w:val="16"/>
                <w:szCs w:val="16"/>
              </w:rPr>
              <w:t>COLLEGE HOSPITAL, KOLKATA</w:t>
            </w:r>
          </w:p>
        </w:tc>
        <w:tc>
          <w:tcPr>
            <w:tcW w:w="1258" w:type="dxa"/>
          </w:tcPr>
          <w:p w:rsidR="003B70F2" w:rsidRDefault="003A021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3A5C64">
              <w:rPr>
                <w:rFonts w:ascii="Times New Roman"/>
                <w:sz w:val="16"/>
                <w:szCs w:val="16"/>
              </w:rPr>
              <w:t>1</w:t>
            </w:r>
            <w:r w:rsidR="003A5C64" w:rsidRPr="003A5C64">
              <w:rPr>
                <w:rFonts w:ascii="Times New Roman"/>
                <w:sz w:val="16"/>
                <w:szCs w:val="16"/>
                <w:vertAlign w:val="superscript"/>
              </w:rPr>
              <w:t>ST</w:t>
            </w:r>
            <w:r w:rsidR="003A5C64">
              <w:rPr>
                <w:rFonts w:ascii="Times New Roman"/>
                <w:sz w:val="16"/>
                <w:szCs w:val="16"/>
              </w:rPr>
              <w:t xml:space="preserve"> Prof. MBBS Lecture class: 48</w:t>
            </w:r>
          </w:p>
          <w:p w:rsidR="003A5C64" w:rsidRDefault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3A021C" w:rsidRPr="00134F94" w:rsidRDefault="003A021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DRD/DOPT- 6classes</w:t>
            </w:r>
          </w:p>
        </w:tc>
      </w:tr>
      <w:tr w:rsidR="003B70F2" w:rsidTr="00560937">
        <w:trPr>
          <w:trHeight w:val="87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DF05C0" w:rsidRDefault="00D76A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 SANCHITA ROY</w:t>
            </w:r>
            <w:r w:rsidR="0016304F" w:rsidRPr="0016304F">
              <w:rPr>
                <w:rFonts w:ascii="Times New Roman"/>
              </w:rPr>
              <w:t>.</w:t>
            </w:r>
          </w:p>
          <w:p w:rsidR="003B70F2" w:rsidRDefault="00DF05C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t xml:space="preserve"> </w:t>
            </w:r>
            <w:r w:rsidR="00D76AB9" w:rsidRPr="00D76AB9">
              <w:rPr>
                <w:rFonts w:ascii="Times New Roman"/>
                <w:sz w:val="20"/>
                <w:szCs w:val="20"/>
              </w:rPr>
              <w:t>M.D. (ANATOMY</w:t>
            </w:r>
            <w:r w:rsidRPr="00D76AB9">
              <w:rPr>
                <w:rFonts w:ascii="Times New Roman"/>
                <w:sz w:val="20"/>
                <w:szCs w:val="20"/>
              </w:rPr>
              <w:t>)</w:t>
            </w:r>
          </w:p>
          <w:p w:rsidR="00E620A7" w:rsidRDefault="00E620A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  <w:szCs w:val="20"/>
              </w:rPr>
              <w:t>Regn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No : 57922</w:t>
            </w:r>
            <w:r w:rsidRPr="00E620A7">
              <w:rPr>
                <w:rFonts w:ascii="Times New Roman"/>
                <w:sz w:val="20"/>
                <w:szCs w:val="20"/>
              </w:rPr>
              <w:t>(WBMC)</w:t>
            </w:r>
          </w:p>
          <w:p w:rsidR="00EB220C" w:rsidRPr="00D76AB9" w:rsidRDefault="00EB22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D76AB9" w:rsidRDefault="00D76AB9" w:rsidP="00D76AB9">
            <w:pPr>
              <w:rPr>
                <w:rFonts w:ascii="Times New Roman"/>
                <w:sz w:val="20"/>
                <w:szCs w:val="20"/>
              </w:rPr>
            </w:pPr>
            <w:r w:rsidRPr="00D76AB9">
              <w:rPr>
                <w:rFonts w:ascii="Times New Roman"/>
                <w:sz w:val="20"/>
                <w:szCs w:val="20"/>
              </w:rPr>
              <w:t>ASSOCIATE</w:t>
            </w:r>
            <w:r w:rsidRPr="00D76AB9">
              <w:rPr>
                <w:sz w:val="20"/>
                <w:szCs w:val="20"/>
              </w:rPr>
              <w:t xml:space="preserve"> </w:t>
            </w:r>
            <w:r w:rsidRPr="00D76AB9">
              <w:rPr>
                <w:rFonts w:ascii="Times New Roman"/>
                <w:sz w:val="20"/>
                <w:szCs w:val="20"/>
              </w:rPr>
              <w:t>PROFESSOR</w:t>
            </w:r>
          </w:p>
          <w:p w:rsidR="00EB220C" w:rsidRPr="00D76AB9" w:rsidRDefault="00EB220C" w:rsidP="00D76AB9">
            <w:pPr>
              <w:rPr>
                <w:rFonts w:ascii="Times New Roman"/>
                <w:sz w:val="20"/>
                <w:szCs w:val="20"/>
              </w:rPr>
            </w:pPr>
            <w:r w:rsidRPr="00EB220C">
              <w:rPr>
                <w:rFonts w:ascii="Times New Roman"/>
                <w:sz w:val="20"/>
                <w:szCs w:val="20"/>
              </w:rPr>
              <w:t>13.09.2018</w:t>
            </w:r>
          </w:p>
          <w:p w:rsidR="0016304F" w:rsidRPr="0016304F" w:rsidRDefault="0016304F" w:rsidP="0016304F">
            <w:pPr>
              <w:pStyle w:val="TableParagraph"/>
              <w:rPr>
                <w:rFonts w:ascii="Times New Roman"/>
              </w:rPr>
            </w:pPr>
          </w:p>
          <w:p w:rsidR="003B70F2" w:rsidRDefault="003B70F2" w:rsidP="00163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:rsidR="003B70F2" w:rsidRDefault="00DF05C0">
            <w:pPr>
              <w:pStyle w:val="TableParagraph"/>
              <w:rPr>
                <w:rFonts w:ascii="Times New Roman"/>
              </w:rPr>
            </w:pPr>
            <w:r w:rsidRPr="00DF05C0">
              <w:rPr>
                <w:rFonts w:ascii="Times New Roman"/>
              </w:rPr>
              <w:t xml:space="preserve">REGULAR/ </w:t>
            </w:r>
            <w:r w:rsidRPr="00D76AB9">
              <w:rPr>
                <w:rFonts w:ascii="Times New Roman"/>
                <w:sz w:val="20"/>
                <w:szCs w:val="20"/>
              </w:rPr>
              <w:t>PERMANENT</w:t>
            </w:r>
          </w:p>
        </w:tc>
        <w:tc>
          <w:tcPr>
            <w:tcW w:w="450" w:type="dxa"/>
          </w:tcPr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40" w:type="dxa"/>
          </w:tcPr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24" w:type="dxa"/>
          </w:tcPr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325" w:type="dxa"/>
          </w:tcPr>
          <w:p w:rsidR="003B70F2" w:rsidRDefault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1.IPGMER,KOLKATA UPTO 12/09/2018</w:t>
            </w:r>
          </w:p>
          <w:p w:rsidR="00AB5E2A" w:rsidRPr="00AB5E2A" w:rsidRDefault="00AB5E2A" w:rsidP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2.</w:t>
            </w:r>
            <w:r>
              <w:t xml:space="preserve"> </w:t>
            </w:r>
            <w:r w:rsidRPr="00AB5E2A">
              <w:rPr>
                <w:rFonts w:ascii="Times New Roman"/>
                <w:sz w:val="16"/>
                <w:szCs w:val="16"/>
              </w:rPr>
              <w:t>DIAMOND HARBOU</w:t>
            </w:r>
            <w:r w:rsidRPr="00AB5E2A">
              <w:rPr>
                <w:rFonts w:ascii="Times New Roman"/>
                <w:sz w:val="16"/>
                <w:szCs w:val="16"/>
              </w:rPr>
              <w:lastRenderedPageBreak/>
              <w:t>R</w:t>
            </w:r>
          </w:p>
          <w:p w:rsidR="00AB5E2A" w:rsidRPr="00AB5E2A" w:rsidRDefault="00AB5E2A" w:rsidP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AB5E2A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AB5E2A" w:rsidRPr="00AB5E2A" w:rsidRDefault="00AB5E2A" w:rsidP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AB5E2A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 w:rsidRPr="003A5C64">
              <w:rPr>
                <w:rFonts w:asci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/>
                <w:sz w:val="16"/>
                <w:szCs w:val="16"/>
              </w:rPr>
              <w:t xml:space="preserve"> Prof. MBBS Lecture class: 48</w:t>
            </w:r>
          </w:p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3B70F2" w:rsidRDefault="003A5C64" w:rsidP="003A5C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6"/>
                <w:szCs w:val="16"/>
              </w:rPr>
              <w:t>DRD/DOPT- 6classes</w:t>
            </w:r>
          </w:p>
        </w:tc>
      </w:tr>
      <w:tr w:rsidR="003B70F2" w:rsidTr="00560937">
        <w:trPr>
          <w:trHeight w:val="750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D76AB9" w:rsidRPr="00D76AB9" w:rsidRDefault="00D76AB9" w:rsidP="00D76AB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76AB9">
              <w:rPr>
                <w:rFonts w:ascii="Times New Roman"/>
                <w:sz w:val="20"/>
                <w:szCs w:val="20"/>
              </w:rPr>
              <w:t>DR. SHABANA BEGUM. MD</w:t>
            </w:r>
          </w:p>
          <w:p w:rsidR="00D76AB9" w:rsidRPr="00D76AB9" w:rsidRDefault="00D76AB9" w:rsidP="00D76A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3B70F2" w:rsidRDefault="00D76AB9" w:rsidP="00D76AB9">
            <w:pPr>
              <w:pStyle w:val="TableParagraph"/>
              <w:rPr>
                <w:rFonts w:ascii="Times New Roman"/>
              </w:rPr>
            </w:pPr>
            <w:r w:rsidRPr="00D76AB9">
              <w:rPr>
                <w:rFonts w:ascii="Times New Roman"/>
                <w:sz w:val="20"/>
                <w:szCs w:val="20"/>
              </w:rPr>
              <w:t>REGN NO. 59205 (WBMC)</w:t>
            </w:r>
          </w:p>
        </w:tc>
        <w:tc>
          <w:tcPr>
            <w:tcW w:w="1277" w:type="dxa"/>
          </w:tcPr>
          <w:p w:rsidR="00D76AB9" w:rsidRPr="00D76AB9" w:rsidRDefault="00D76AB9" w:rsidP="00D76AB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76AB9">
              <w:rPr>
                <w:rFonts w:ascii="Times New Roman"/>
                <w:sz w:val="20"/>
                <w:szCs w:val="20"/>
              </w:rPr>
              <w:t>ASSISTANT</w:t>
            </w:r>
          </w:p>
          <w:p w:rsidR="00D76AB9" w:rsidRPr="00D76AB9" w:rsidRDefault="00D76AB9" w:rsidP="00D76AB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76AB9">
              <w:rPr>
                <w:rFonts w:ascii="Times New Roman"/>
                <w:sz w:val="20"/>
                <w:szCs w:val="20"/>
              </w:rPr>
              <w:t>PROFESSOR</w:t>
            </w:r>
          </w:p>
          <w:p w:rsidR="00D76AB9" w:rsidRPr="00D76AB9" w:rsidRDefault="00D76AB9" w:rsidP="00D76AB9">
            <w:pPr>
              <w:pStyle w:val="TableParagraph"/>
              <w:rPr>
                <w:rFonts w:ascii="Times New Roman"/>
              </w:rPr>
            </w:pPr>
          </w:p>
          <w:p w:rsidR="003B70F2" w:rsidRDefault="00D76AB9" w:rsidP="00D76AB9">
            <w:pPr>
              <w:pStyle w:val="TableParagraph"/>
              <w:rPr>
                <w:rFonts w:ascii="Times New Roman"/>
              </w:rPr>
            </w:pPr>
            <w:r w:rsidRPr="00D76AB9">
              <w:rPr>
                <w:rFonts w:ascii="Times New Roman"/>
              </w:rPr>
              <w:t xml:space="preserve"> 10.09.2018</w:t>
            </w:r>
          </w:p>
        </w:tc>
        <w:tc>
          <w:tcPr>
            <w:tcW w:w="1505" w:type="dxa"/>
          </w:tcPr>
          <w:p w:rsidR="003B70F2" w:rsidRDefault="00DF05C0">
            <w:pPr>
              <w:pStyle w:val="TableParagraph"/>
              <w:rPr>
                <w:rFonts w:ascii="Times New Roman"/>
              </w:rPr>
            </w:pPr>
            <w:r w:rsidRPr="00DF05C0">
              <w:rPr>
                <w:rFonts w:ascii="Times New Roman"/>
              </w:rPr>
              <w:t>REGULAR/ PERMANENT</w:t>
            </w:r>
          </w:p>
        </w:tc>
        <w:tc>
          <w:tcPr>
            <w:tcW w:w="450" w:type="dxa"/>
          </w:tcPr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DIAMOND HARBOUR</w:t>
            </w: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40" w:type="dxa"/>
          </w:tcPr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DIAMOND HARBOUR</w:t>
            </w: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24" w:type="dxa"/>
          </w:tcPr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DIAMOND HARBOUR</w:t>
            </w: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Default="002F472A" w:rsidP="002F472A">
            <w:pPr>
              <w:pStyle w:val="TableParagraph"/>
              <w:rPr>
                <w:rFonts w:ascii="Times New Roman"/>
              </w:rPr>
            </w:pPr>
            <w:r w:rsidRPr="002F472A">
              <w:rPr>
                <w:rFonts w:ascii="Times New Roman"/>
                <w:sz w:val="16"/>
                <w:szCs w:val="16"/>
              </w:rPr>
              <w:t>MEDICAL COLLEGE HOSPITAL</w:t>
            </w:r>
            <w:r w:rsidRPr="002F472A">
              <w:rPr>
                <w:rFonts w:ascii="Times New Roman"/>
              </w:rPr>
              <w:t xml:space="preserve">  </w:t>
            </w:r>
          </w:p>
        </w:tc>
        <w:tc>
          <w:tcPr>
            <w:tcW w:w="325" w:type="dxa"/>
          </w:tcPr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 xml:space="preserve">1. MEDICAL COLLEGE </w:t>
            </w: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HOSPITAL, KOLKATA UP TO 08.09.2018.</w:t>
            </w: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2.</w:t>
            </w: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DIAMOND</w:t>
            </w: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HARBOUR</w:t>
            </w:r>
          </w:p>
          <w:p w:rsidR="002F472A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GOVERNMENT MEDICAL</w:t>
            </w:r>
          </w:p>
          <w:p w:rsidR="003B70F2" w:rsidRPr="002F472A" w:rsidRDefault="002F472A" w:rsidP="002F47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COLLEGE HOSPITAL FROM 10.09.2018</w:t>
            </w:r>
          </w:p>
        </w:tc>
        <w:tc>
          <w:tcPr>
            <w:tcW w:w="322" w:type="dxa"/>
          </w:tcPr>
          <w:p w:rsidR="00416A55" w:rsidRPr="002F472A" w:rsidRDefault="00416A55" w:rsidP="00416A5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MEDICAL</w:t>
            </w:r>
          </w:p>
          <w:p w:rsidR="003B70F2" w:rsidRPr="002F472A" w:rsidRDefault="00416A55" w:rsidP="00416A5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2F472A">
              <w:rPr>
                <w:rFonts w:ascii="Times New Roman"/>
                <w:sz w:val="16"/>
                <w:szCs w:val="16"/>
              </w:rPr>
              <w:t>COLLEGE HOSPITAL, KOLKATA</w:t>
            </w:r>
          </w:p>
        </w:tc>
        <w:tc>
          <w:tcPr>
            <w:tcW w:w="1258" w:type="dxa"/>
          </w:tcPr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 w:rsidRPr="003A5C64">
              <w:rPr>
                <w:rFonts w:asci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/>
                <w:sz w:val="16"/>
                <w:szCs w:val="16"/>
              </w:rPr>
              <w:t xml:space="preserve"> Prof. MBBS Histology</w:t>
            </w:r>
            <w:r>
              <w:rPr>
                <w:rFonts w:ascii="Times New Roman"/>
                <w:sz w:val="16"/>
                <w:szCs w:val="16"/>
              </w:rPr>
              <w:t xml:space="preserve"> class: 48</w:t>
            </w:r>
          </w:p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3B70F2" w:rsidRPr="00416A55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DRD/DOPT- 6classes</w:t>
            </w:r>
          </w:p>
        </w:tc>
      </w:tr>
      <w:tr w:rsidR="003B70F2" w:rsidTr="00560937">
        <w:trPr>
          <w:trHeight w:val="80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DF05C0" w:rsidRDefault="00D76AB9">
            <w:pPr>
              <w:pStyle w:val="TableParagraph"/>
            </w:pPr>
            <w:r>
              <w:rPr>
                <w:rFonts w:ascii="Times New Roman"/>
              </w:rPr>
              <w:t>DR. ARGHYA DAS</w:t>
            </w:r>
          </w:p>
          <w:p w:rsidR="003B70F2" w:rsidRDefault="00D76A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M.D. </w:t>
            </w:r>
            <w:r w:rsidRPr="00D76AB9">
              <w:rPr>
                <w:rFonts w:ascii="Times New Roman"/>
              </w:rPr>
              <w:t>(ANATOMY)</w:t>
            </w:r>
          </w:p>
          <w:p w:rsidR="00E620A7" w:rsidRDefault="00E620A7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Regn</w:t>
            </w:r>
            <w:proofErr w:type="spellEnd"/>
            <w:r>
              <w:rPr>
                <w:rFonts w:ascii="Times New Roman"/>
              </w:rPr>
              <w:t xml:space="preserve">  No :64564</w:t>
            </w:r>
            <w:r w:rsidRPr="00E620A7">
              <w:rPr>
                <w:rFonts w:ascii="Times New Roman"/>
              </w:rPr>
              <w:t>(WBMC)</w:t>
            </w:r>
          </w:p>
        </w:tc>
        <w:tc>
          <w:tcPr>
            <w:tcW w:w="1277" w:type="dxa"/>
          </w:tcPr>
          <w:p w:rsidR="005A58E2" w:rsidRPr="005A58E2" w:rsidRDefault="005A58E2" w:rsidP="005A58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A58E2">
              <w:rPr>
                <w:rFonts w:ascii="Times New Roman"/>
                <w:sz w:val="20"/>
                <w:szCs w:val="20"/>
              </w:rPr>
              <w:t>DEMONSTRATOR/</w:t>
            </w:r>
          </w:p>
          <w:p w:rsidR="003B70F2" w:rsidRDefault="005A58E2" w:rsidP="005A58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A58E2">
              <w:rPr>
                <w:rFonts w:ascii="Times New Roman"/>
                <w:sz w:val="20"/>
                <w:szCs w:val="20"/>
              </w:rPr>
              <w:t>TUTOR</w:t>
            </w:r>
          </w:p>
          <w:p w:rsidR="00EB220C" w:rsidRPr="005A58E2" w:rsidRDefault="00EB220C" w:rsidP="005A58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13/04/2018</w:t>
            </w:r>
          </w:p>
        </w:tc>
        <w:tc>
          <w:tcPr>
            <w:tcW w:w="1505" w:type="dxa"/>
          </w:tcPr>
          <w:p w:rsidR="003B70F2" w:rsidRDefault="00DF05C0">
            <w:pPr>
              <w:pStyle w:val="TableParagraph"/>
              <w:rPr>
                <w:rFonts w:ascii="Times New Roman"/>
              </w:rPr>
            </w:pPr>
            <w:r w:rsidRPr="00DF05C0">
              <w:rPr>
                <w:rFonts w:ascii="Times New Roman"/>
              </w:rPr>
              <w:t>REGULAR/ PERMANENT</w:t>
            </w:r>
          </w:p>
        </w:tc>
        <w:tc>
          <w:tcPr>
            <w:tcW w:w="450" w:type="dxa"/>
          </w:tcPr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40" w:type="dxa"/>
          </w:tcPr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24" w:type="dxa"/>
          </w:tcPr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325" w:type="dxa"/>
          </w:tcPr>
          <w:p w:rsidR="003B70F2" w:rsidRDefault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1.</w:t>
            </w:r>
            <w:r w:rsidRPr="00AB5E2A">
              <w:rPr>
                <w:rFonts w:ascii="Times New Roman"/>
                <w:sz w:val="16"/>
                <w:szCs w:val="16"/>
              </w:rPr>
              <w:t>SRIMS &amp; SH, Durgapur</w:t>
            </w:r>
            <w:r>
              <w:rPr>
                <w:rFonts w:ascii="Times New Roman"/>
                <w:sz w:val="16"/>
                <w:szCs w:val="16"/>
              </w:rPr>
              <w:t xml:space="preserve"> UPTO 09/04/2018</w:t>
            </w:r>
          </w:p>
          <w:p w:rsidR="00AB5E2A" w:rsidRPr="00AB5E2A" w:rsidRDefault="00AB5E2A" w:rsidP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2.</w:t>
            </w:r>
            <w:r>
              <w:t xml:space="preserve"> </w:t>
            </w:r>
            <w:r w:rsidRPr="00AB5E2A">
              <w:rPr>
                <w:rFonts w:ascii="Times New Roman"/>
                <w:sz w:val="16"/>
                <w:szCs w:val="16"/>
              </w:rPr>
              <w:t>DIAMOND HARBOU</w:t>
            </w:r>
            <w:r w:rsidRPr="00AB5E2A">
              <w:rPr>
                <w:rFonts w:ascii="Times New Roman"/>
                <w:sz w:val="16"/>
                <w:szCs w:val="16"/>
              </w:rPr>
              <w:lastRenderedPageBreak/>
              <w:t>R</w:t>
            </w:r>
          </w:p>
          <w:p w:rsidR="00AB5E2A" w:rsidRPr="00AB5E2A" w:rsidRDefault="00AB5E2A" w:rsidP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AB5E2A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AB5E2A" w:rsidRPr="00AB5E2A" w:rsidRDefault="00AB5E2A" w:rsidP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AB5E2A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322" w:type="dxa"/>
          </w:tcPr>
          <w:p w:rsidR="003B70F2" w:rsidRPr="00AB5E2A" w:rsidRDefault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AB5E2A">
              <w:rPr>
                <w:rFonts w:ascii="Times New Roman"/>
                <w:sz w:val="16"/>
                <w:szCs w:val="16"/>
              </w:rPr>
              <w:lastRenderedPageBreak/>
              <w:t>SRIMS &amp; SH, Durgapur</w:t>
            </w:r>
          </w:p>
        </w:tc>
        <w:tc>
          <w:tcPr>
            <w:tcW w:w="1258" w:type="dxa"/>
          </w:tcPr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 w:rsidRPr="003A5C64">
              <w:rPr>
                <w:rFonts w:asci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/>
                <w:sz w:val="16"/>
                <w:szCs w:val="16"/>
              </w:rPr>
              <w:t xml:space="preserve"> Prof. MBBS Demonstration class: 118</w:t>
            </w:r>
          </w:p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3B70F2" w:rsidRPr="00AB5E2A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DRD/DOPT- 6classes</w:t>
            </w:r>
          </w:p>
        </w:tc>
      </w:tr>
      <w:tr w:rsidR="003B70F2" w:rsidTr="00560937">
        <w:trPr>
          <w:trHeight w:val="554"/>
        </w:trPr>
        <w:tc>
          <w:tcPr>
            <w:tcW w:w="129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DF05C0" w:rsidRDefault="00D76A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DR.JAYA BANERJEE</w:t>
            </w:r>
          </w:p>
          <w:p w:rsidR="003B70F2" w:rsidRDefault="00DF05C0">
            <w:pPr>
              <w:pStyle w:val="TableParagraph"/>
              <w:rPr>
                <w:rFonts w:ascii="Times New Roman"/>
              </w:rPr>
            </w:pPr>
            <w:r>
              <w:t xml:space="preserve"> </w:t>
            </w:r>
            <w:r w:rsidR="00D76AB9">
              <w:rPr>
                <w:rFonts w:ascii="Times New Roman"/>
              </w:rPr>
              <w:t xml:space="preserve">M.D. </w:t>
            </w:r>
            <w:r w:rsidR="00D76AB9" w:rsidRPr="00D76AB9">
              <w:rPr>
                <w:rFonts w:ascii="Times New Roman"/>
              </w:rPr>
              <w:t>(ANATOMY)</w:t>
            </w:r>
          </w:p>
          <w:p w:rsidR="00DE694C" w:rsidRDefault="008750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REGN NO </w:t>
            </w:r>
            <w:r w:rsidR="00E620A7">
              <w:rPr>
                <w:rFonts w:ascii="Times New Roman"/>
              </w:rPr>
              <w:t>:50876</w:t>
            </w:r>
          </w:p>
          <w:p w:rsidR="008750AC" w:rsidRDefault="008750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(WBMC)</w:t>
            </w:r>
          </w:p>
        </w:tc>
        <w:tc>
          <w:tcPr>
            <w:tcW w:w="1277" w:type="dxa"/>
          </w:tcPr>
          <w:p w:rsidR="00D76AB9" w:rsidRPr="00D76AB9" w:rsidRDefault="00D76AB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76AB9">
              <w:rPr>
                <w:rFonts w:ascii="Times New Roman"/>
                <w:sz w:val="20"/>
                <w:szCs w:val="20"/>
              </w:rPr>
              <w:t>DEMONSTRATOR/</w:t>
            </w:r>
          </w:p>
          <w:p w:rsidR="003B70F2" w:rsidRDefault="00D76AB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76AB9">
              <w:rPr>
                <w:rFonts w:ascii="Times New Roman"/>
                <w:sz w:val="20"/>
                <w:szCs w:val="20"/>
              </w:rPr>
              <w:t>TUTOR</w:t>
            </w:r>
          </w:p>
          <w:p w:rsidR="00EB220C" w:rsidRDefault="008750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18/01</w:t>
            </w:r>
            <w:r w:rsidR="00DE694C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2019</w:t>
            </w:r>
          </w:p>
        </w:tc>
        <w:tc>
          <w:tcPr>
            <w:tcW w:w="1505" w:type="dxa"/>
          </w:tcPr>
          <w:p w:rsidR="003B70F2" w:rsidRDefault="00DF05C0">
            <w:pPr>
              <w:pStyle w:val="TableParagraph"/>
              <w:rPr>
                <w:rFonts w:ascii="Times New Roman"/>
              </w:rPr>
            </w:pPr>
            <w:r w:rsidRPr="00DF05C0">
              <w:rPr>
                <w:rFonts w:ascii="Times New Roman"/>
              </w:rPr>
              <w:t>REGULAR/ PERMANENT</w:t>
            </w:r>
          </w:p>
        </w:tc>
        <w:tc>
          <w:tcPr>
            <w:tcW w:w="450" w:type="dxa"/>
          </w:tcPr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DIAMOND HARBOUR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40" w:type="dxa"/>
          </w:tcPr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24" w:type="dxa"/>
          </w:tcPr>
          <w:p w:rsidR="00FA2C88" w:rsidRDefault="00FA2C88" w:rsidP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SUPT. </w:t>
            </w:r>
          </w:p>
          <w:p w:rsidR="00FA2C88" w:rsidRDefault="00FA2C88" w:rsidP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BARUIPUR</w:t>
            </w:r>
          </w:p>
          <w:p w:rsidR="00FA2C88" w:rsidRDefault="00FA2C88" w:rsidP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SD&amp;SSH</w:t>
            </w:r>
            <w:r>
              <w:rPr>
                <w:rFonts w:ascii="Times New Roman"/>
                <w:sz w:val="16"/>
                <w:szCs w:val="16"/>
              </w:rPr>
              <w:t xml:space="preserve"> UP TO 17/01/2019</w:t>
            </w:r>
            <w:bookmarkStart w:id="0" w:name="_GoBack"/>
            <w:bookmarkEnd w:id="0"/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325" w:type="dxa"/>
          </w:tcPr>
          <w:p w:rsidR="00FA2C88" w:rsidRDefault="00FA2C88" w:rsidP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SUPT. </w:t>
            </w:r>
          </w:p>
          <w:p w:rsidR="00FA2C88" w:rsidRDefault="00FA2C88" w:rsidP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BARUIPUR</w:t>
            </w:r>
          </w:p>
          <w:p w:rsidR="003B70F2" w:rsidRPr="00C72AFC" w:rsidRDefault="00FA2C88" w:rsidP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SD&amp;SSH</w:t>
            </w:r>
          </w:p>
        </w:tc>
        <w:tc>
          <w:tcPr>
            <w:tcW w:w="322" w:type="dxa"/>
          </w:tcPr>
          <w:p w:rsidR="003B70F2" w:rsidRDefault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SUPT. </w:t>
            </w:r>
          </w:p>
          <w:p w:rsidR="00FA2C88" w:rsidRDefault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BARUIPUR</w:t>
            </w:r>
          </w:p>
          <w:p w:rsidR="00FA2C88" w:rsidRPr="00C72AFC" w:rsidRDefault="00FA2C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SD&amp;SSH</w:t>
            </w:r>
          </w:p>
        </w:tc>
        <w:tc>
          <w:tcPr>
            <w:tcW w:w="1258" w:type="dxa"/>
          </w:tcPr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 w:rsidRPr="003A5C64">
              <w:rPr>
                <w:rFonts w:asci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/>
                <w:sz w:val="16"/>
                <w:szCs w:val="16"/>
              </w:rPr>
              <w:t xml:space="preserve"> Prof. MBBS Demonstration class: 118</w:t>
            </w:r>
          </w:p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3B70F2" w:rsidRDefault="003A5C64" w:rsidP="003A5C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6"/>
                <w:szCs w:val="16"/>
              </w:rPr>
              <w:t>DRD/DOPT- 6classes</w:t>
            </w:r>
          </w:p>
        </w:tc>
      </w:tr>
      <w:tr w:rsidR="003B70F2" w:rsidTr="00560937">
        <w:trPr>
          <w:trHeight w:val="578"/>
        </w:trPr>
        <w:tc>
          <w:tcPr>
            <w:tcW w:w="1291" w:type="dxa"/>
            <w:vMerge w:val="restart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DF05C0" w:rsidRDefault="00DE694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</w:t>
            </w:r>
            <w:r w:rsidR="00D76AB9">
              <w:rPr>
                <w:rFonts w:ascii="Times New Roman"/>
              </w:rPr>
              <w:t xml:space="preserve"> MANOTOSH BANERJEE</w:t>
            </w:r>
          </w:p>
          <w:p w:rsidR="003B70F2" w:rsidRDefault="00DF05C0">
            <w:pPr>
              <w:pStyle w:val="TableParagraph"/>
              <w:rPr>
                <w:rFonts w:ascii="Times New Roman"/>
              </w:rPr>
            </w:pPr>
            <w:r>
              <w:t xml:space="preserve"> </w:t>
            </w:r>
            <w:r w:rsidR="00D76AB9">
              <w:rPr>
                <w:rFonts w:ascii="Times New Roman"/>
              </w:rPr>
              <w:t xml:space="preserve">M.D. </w:t>
            </w:r>
            <w:r w:rsidR="00D76AB9" w:rsidRPr="00D76AB9">
              <w:rPr>
                <w:rFonts w:ascii="Times New Roman"/>
              </w:rPr>
              <w:t>(ANATOMY)</w:t>
            </w:r>
          </w:p>
          <w:p w:rsidR="008750AC" w:rsidRDefault="008750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REGN NO :57936 (WBMC)</w:t>
            </w:r>
          </w:p>
        </w:tc>
        <w:tc>
          <w:tcPr>
            <w:tcW w:w="1277" w:type="dxa"/>
          </w:tcPr>
          <w:p w:rsidR="00D76AB9" w:rsidRPr="00D76AB9" w:rsidRDefault="00D76AB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76AB9">
              <w:rPr>
                <w:rFonts w:ascii="Times New Roman"/>
                <w:sz w:val="20"/>
                <w:szCs w:val="20"/>
              </w:rPr>
              <w:t>DEMONSTRATOR/</w:t>
            </w:r>
          </w:p>
          <w:p w:rsidR="003B70F2" w:rsidRDefault="00D76AB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76AB9">
              <w:rPr>
                <w:rFonts w:ascii="Times New Roman"/>
                <w:sz w:val="20"/>
                <w:szCs w:val="20"/>
              </w:rPr>
              <w:t>TUTOR</w:t>
            </w:r>
          </w:p>
          <w:p w:rsidR="00DE694C" w:rsidRDefault="00DE694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  <w:szCs w:val="20"/>
              </w:rPr>
              <w:t>28/08/2019</w:t>
            </w:r>
          </w:p>
        </w:tc>
        <w:tc>
          <w:tcPr>
            <w:tcW w:w="1505" w:type="dxa"/>
          </w:tcPr>
          <w:p w:rsidR="003B70F2" w:rsidRDefault="00DF05C0">
            <w:pPr>
              <w:pStyle w:val="TableParagraph"/>
              <w:rPr>
                <w:rFonts w:ascii="Times New Roman"/>
              </w:rPr>
            </w:pPr>
            <w:r w:rsidRPr="00DF05C0">
              <w:rPr>
                <w:rFonts w:ascii="Times New Roman"/>
              </w:rPr>
              <w:t>REGULAR/ PERMANENT</w:t>
            </w:r>
          </w:p>
        </w:tc>
        <w:tc>
          <w:tcPr>
            <w:tcW w:w="450" w:type="dxa"/>
          </w:tcPr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>DIAMOND HARBOUR</w:t>
            </w:r>
          </w:p>
          <w:p w:rsidR="00134F94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134F94" w:rsidRDefault="00134F94" w:rsidP="00134F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134F94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40" w:type="dxa"/>
          </w:tcPr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524" w:type="dxa"/>
          </w:tcPr>
          <w:p w:rsidR="00AB5E2A" w:rsidRDefault="00AB5E2A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>
              <w:t xml:space="preserve"> </w:t>
            </w:r>
            <w:r w:rsidRPr="00AB5E2A">
              <w:rPr>
                <w:rFonts w:ascii="Times New Roman"/>
                <w:sz w:val="16"/>
                <w:szCs w:val="16"/>
              </w:rPr>
              <w:t>HABRA S.G.H</w:t>
            </w:r>
            <w:r>
              <w:rPr>
                <w:rFonts w:ascii="Times New Roman"/>
                <w:sz w:val="16"/>
                <w:szCs w:val="16"/>
              </w:rPr>
              <w:t xml:space="preserve"> UPTO27/08/2019</w:t>
            </w:r>
          </w:p>
          <w:p w:rsidR="00EB220C" w:rsidRPr="00EB220C" w:rsidRDefault="00AB5E2A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2..</w:t>
            </w:r>
            <w:r w:rsidR="00EB220C" w:rsidRPr="00EB220C">
              <w:rPr>
                <w:rFonts w:ascii="Times New Roman"/>
                <w:sz w:val="16"/>
                <w:szCs w:val="16"/>
              </w:rPr>
              <w:t>DIAMOND HARBOUR</w:t>
            </w:r>
          </w:p>
          <w:p w:rsidR="00EB220C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GOVERNMENT </w:t>
            </w:r>
          </w:p>
          <w:p w:rsidR="003B70F2" w:rsidRPr="00EB220C" w:rsidRDefault="00EB220C" w:rsidP="00EB220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B220C">
              <w:rPr>
                <w:rFonts w:ascii="Times New Roman"/>
                <w:sz w:val="16"/>
                <w:szCs w:val="16"/>
              </w:rPr>
              <w:t xml:space="preserve">MEDICAL COLLEGE HOSPITAL  </w:t>
            </w:r>
          </w:p>
        </w:tc>
        <w:tc>
          <w:tcPr>
            <w:tcW w:w="325" w:type="dxa"/>
          </w:tcPr>
          <w:p w:rsidR="003B70F2" w:rsidRPr="00AB5E2A" w:rsidRDefault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AB5E2A">
              <w:rPr>
                <w:rFonts w:ascii="Times New Roman"/>
                <w:sz w:val="16"/>
                <w:szCs w:val="16"/>
              </w:rPr>
              <w:t>HABRA S.G.H</w:t>
            </w:r>
          </w:p>
        </w:tc>
        <w:tc>
          <w:tcPr>
            <w:tcW w:w="322" w:type="dxa"/>
          </w:tcPr>
          <w:p w:rsidR="003B70F2" w:rsidRPr="00AB5E2A" w:rsidRDefault="00AB5E2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AB5E2A">
              <w:rPr>
                <w:rFonts w:ascii="Times New Roman"/>
                <w:sz w:val="16"/>
                <w:szCs w:val="16"/>
              </w:rPr>
              <w:t>HABRA S.G.H</w:t>
            </w:r>
          </w:p>
        </w:tc>
        <w:tc>
          <w:tcPr>
            <w:tcW w:w="1258" w:type="dxa"/>
          </w:tcPr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 w:rsidRPr="003A5C64">
              <w:rPr>
                <w:rFonts w:asci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/>
                <w:sz w:val="16"/>
                <w:szCs w:val="16"/>
              </w:rPr>
              <w:t xml:space="preserve"> Prof. MBBS Demonstration class: 118</w:t>
            </w:r>
          </w:p>
          <w:p w:rsidR="003A5C64" w:rsidRDefault="003A5C64" w:rsidP="003A5C6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3B70F2" w:rsidRDefault="003A5C64" w:rsidP="003A5C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6"/>
                <w:szCs w:val="16"/>
              </w:rPr>
              <w:t>DRD/DOPT- 6classes</w:t>
            </w:r>
          </w:p>
        </w:tc>
      </w:tr>
      <w:tr w:rsidR="003B70F2" w:rsidTr="00560937">
        <w:trPr>
          <w:trHeight w:val="602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560937">
        <w:trPr>
          <w:trHeight w:val="63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 w:rsidTr="00560937">
        <w:trPr>
          <w:trHeight w:val="635"/>
        </w:trPr>
        <w:tc>
          <w:tcPr>
            <w:tcW w:w="129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</w:tbl>
    <w:p w:rsidR="003B70F2" w:rsidRDefault="007F3711">
      <w:pPr>
        <w:pStyle w:val="BodyText"/>
        <w:ind w:left="940"/>
      </w:pPr>
      <w:r>
        <w:t>N.B.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229"/>
        </w:tabs>
        <w:spacing w:before="241"/>
        <w:ind w:hanging="289"/>
        <w:rPr>
          <w:sz w:val="24"/>
        </w:rPr>
      </w:pPr>
      <w:r>
        <w:rPr>
          <w:sz w:val="24"/>
        </w:rPr>
        <w:t>Publications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annexure.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5"/>
        <w:ind w:left="1175" w:hanging="236"/>
        <w:rPr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Vancouver 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style.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Training/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</w:p>
    <w:p w:rsidR="003B70F2" w:rsidRDefault="003B70F2">
      <w:pPr>
        <w:pStyle w:val="BodyText"/>
        <w:rPr>
          <w:sz w:val="28"/>
        </w:rPr>
      </w:pPr>
    </w:p>
    <w:p w:rsidR="003B70F2" w:rsidRDefault="003B70F2">
      <w:pPr>
        <w:pStyle w:val="BodyText"/>
        <w:spacing w:before="3"/>
        <w:rPr>
          <w:sz w:val="37"/>
        </w:rPr>
      </w:pPr>
    </w:p>
    <w:p w:rsidR="003B70F2" w:rsidRDefault="007F3711">
      <w:pPr>
        <w:pStyle w:val="BodyText"/>
        <w:ind w:left="940"/>
      </w:pPr>
      <w:r>
        <w:t>*To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session/academic</w:t>
      </w:r>
      <w:r>
        <w:rPr>
          <w:spacing w:val="-3"/>
        </w:rPr>
        <w:t xml:space="preserve"> </w:t>
      </w:r>
      <w:r>
        <w:t>year</w:t>
      </w:r>
    </w:p>
    <w:p w:rsidR="003B70F2" w:rsidRDefault="007F3711">
      <w:pPr>
        <w:pStyle w:val="BodyText"/>
        <w:spacing w:before="242"/>
        <w:ind w:left="940"/>
      </w:pPr>
      <w:r>
        <w:lastRenderedPageBreak/>
        <w:t>**To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3"/>
          <w:position w:val="6"/>
          <w:sz w:val="16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:rsidR="003B70F2" w:rsidRDefault="003B70F2">
      <w:p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p w:rsidR="003B70F2" w:rsidRDefault="007F3711">
      <w:pPr>
        <w:pStyle w:val="Heading1"/>
        <w:ind w:left="4351" w:right="3906" w:firstLine="0"/>
        <w:jc w:val="center"/>
      </w:pPr>
      <w:r>
        <w:lastRenderedPageBreak/>
        <w:t>ANNEXURE-1</w:t>
      </w:r>
    </w:p>
    <w:p w:rsidR="003B70F2" w:rsidRDefault="003B70F2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539"/>
        <w:gridCol w:w="13"/>
        <w:gridCol w:w="1444"/>
        <w:gridCol w:w="13"/>
        <w:gridCol w:w="4265"/>
        <w:gridCol w:w="13"/>
        <w:gridCol w:w="1891"/>
        <w:gridCol w:w="13"/>
        <w:gridCol w:w="1044"/>
      </w:tblGrid>
      <w:tr w:rsidR="003B70F2" w:rsidTr="000006FC">
        <w:trPr>
          <w:trHeight w:val="563"/>
        </w:trPr>
        <w:tc>
          <w:tcPr>
            <w:tcW w:w="552" w:type="dxa"/>
            <w:gridSpan w:val="2"/>
          </w:tcPr>
          <w:p w:rsidR="003B70F2" w:rsidRDefault="007F3711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57" w:type="dxa"/>
            <w:gridSpan w:val="2"/>
          </w:tcPr>
          <w:p w:rsidR="003B70F2" w:rsidRDefault="007F3711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278" w:type="dxa"/>
            <w:gridSpan w:val="2"/>
          </w:tcPr>
          <w:p w:rsidR="003B70F2" w:rsidRDefault="007F3711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904" w:type="dxa"/>
            <w:gridSpan w:val="2"/>
          </w:tcPr>
          <w:p w:rsidR="003B70F2" w:rsidRDefault="007F3711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Pubmed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1057" w:type="dxa"/>
            <w:gridSpan w:val="2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Scopes</w:t>
            </w:r>
          </w:p>
        </w:tc>
      </w:tr>
      <w:tr w:rsidR="003B70F2" w:rsidTr="000006FC">
        <w:trPr>
          <w:trHeight w:val="276"/>
        </w:trPr>
        <w:tc>
          <w:tcPr>
            <w:tcW w:w="552" w:type="dxa"/>
            <w:gridSpan w:val="2"/>
          </w:tcPr>
          <w:p w:rsidR="003B70F2" w:rsidRDefault="00CB29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57" w:type="dxa"/>
            <w:gridSpan w:val="2"/>
          </w:tcPr>
          <w:p w:rsidR="003B70F2" w:rsidRDefault="004D582B">
            <w:pPr>
              <w:pStyle w:val="TableParagraph"/>
              <w:rPr>
                <w:rFonts w:ascii="Times New Roman"/>
                <w:sz w:val="20"/>
              </w:rPr>
            </w:pPr>
            <w:r w:rsidRPr="004D582B">
              <w:rPr>
                <w:rFonts w:ascii="Times New Roman"/>
                <w:sz w:val="20"/>
              </w:rPr>
              <w:t>D</w:t>
            </w:r>
            <w:r w:rsidR="00A42431">
              <w:rPr>
                <w:rFonts w:ascii="Times New Roman"/>
                <w:sz w:val="20"/>
              </w:rPr>
              <w:t>r. SUBHRA MANDAL</w:t>
            </w:r>
          </w:p>
        </w:tc>
        <w:tc>
          <w:tcPr>
            <w:tcW w:w="4278" w:type="dxa"/>
            <w:gridSpan w:val="2"/>
          </w:tcPr>
          <w:p w:rsidR="003B70F2" w:rsidRDefault="00CF64FE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 </w:t>
            </w:r>
            <w:proofErr w:type="spellStart"/>
            <w:r w:rsidRPr="00CF64FE">
              <w:rPr>
                <w:rFonts w:ascii="Times New Roman"/>
                <w:sz w:val="20"/>
              </w:rPr>
              <w:t>Mandal</w:t>
            </w:r>
            <w:proofErr w:type="spellEnd"/>
            <w:r w:rsidR="00215EAD">
              <w:rPr>
                <w:rFonts w:ascii="Times New Roman"/>
                <w:sz w:val="20"/>
              </w:rPr>
              <w:t xml:space="preserve"> </w:t>
            </w:r>
            <w:proofErr w:type="spellStart"/>
            <w:r w:rsidR="00215EAD">
              <w:rPr>
                <w:rFonts w:ascii="Times New Roman"/>
                <w:sz w:val="20"/>
              </w:rPr>
              <w:t>S</w:t>
            </w:r>
            <w:r w:rsidR="00F04B36">
              <w:rPr>
                <w:rFonts w:ascii="Times New Roman"/>
                <w:sz w:val="20"/>
              </w:rPr>
              <w:t>ubhra</w:t>
            </w:r>
            <w:r w:rsidR="00215EAD">
              <w:rPr>
                <w:rFonts w:ascii="Times New Roman"/>
                <w:sz w:val="20"/>
              </w:rPr>
              <w:t>,Samaddar</w:t>
            </w:r>
            <w:proofErr w:type="spellEnd"/>
            <w:r w:rsidR="00952232">
              <w:rPr>
                <w:rFonts w:ascii="Times New Roman"/>
                <w:sz w:val="20"/>
              </w:rPr>
              <w:t xml:space="preserve"> </w:t>
            </w:r>
            <w:proofErr w:type="spellStart"/>
            <w:r w:rsidR="00952232">
              <w:rPr>
                <w:rFonts w:ascii="Times New Roman"/>
                <w:sz w:val="20"/>
              </w:rPr>
              <w:t>Arindam</w:t>
            </w:r>
            <w:proofErr w:type="spellEnd"/>
            <w:r w:rsidR="00215EAD">
              <w:rPr>
                <w:rFonts w:ascii="Times New Roman"/>
                <w:sz w:val="20"/>
              </w:rPr>
              <w:t xml:space="preserve"> ,</w:t>
            </w:r>
            <w:r>
              <w:rPr>
                <w:rFonts w:ascii="Times New Roman"/>
                <w:sz w:val="20"/>
              </w:rPr>
              <w:t>A</w:t>
            </w:r>
            <w:r w:rsidR="004D582B" w:rsidRPr="004D582B">
              <w:rPr>
                <w:rFonts w:ascii="Times New Roman"/>
                <w:sz w:val="20"/>
              </w:rPr>
              <w:t>natomy of Successful inferior alveolar nerve block</w:t>
            </w:r>
            <w:r w:rsidR="004D582B">
              <w:t xml:space="preserve"> </w:t>
            </w:r>
            <w:r w:rsidR="004D582B" w:rsidRPr="004D582B">
              <w:rPr>
                <w:rFonts w:ascii="Times New Roman"/>
                <w:sz w:val="20"/>
              </w:rPr>
              <w:t>Global Journal for Research Analysis</w:t>
            </w:r>
            <w:r w:rsidR="004D582B">
              <w:t xml:space="preserve"> </w:t>
            </w:r>
            <w:r w:rsidR="004D582B" w:rsidRPr="004D582B">
              <w:rPr>
                <w:rFonts w:ascii="Times New Roman"/>
                <w:sz w:val="20"/>
              </w:rPr>
              <w:t>Global Journal for Research Analysis</w:t>
            </w:r>
            <w:r w:rsidR="004D582B">
              <w:t xml:space="preserve"> </w:t>
            </w:r>
            <w:r w:rsidR="004D582B" w:rsidRPr="004D582B">
              <w:rPr>
                <w:rFonts w:ascii="Times New Roman"/>
                <w:sz w:val="20"/>
              </w:rPr>
              <w:t>April 2018</w:t>
            </w:r>
          </w:p>
        </w:tc>
        <w:tc>
          <w:tcPr>
            <w:tcW w:w="1904" w:type="dxa"/>
            <w:gridSpan w:val="2"/>
          </w:tcPr>
          <w:p w:rsidR="003B70F2" w:rsidRDefault="007720FB" w:rsidP="007720F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057" w:type="dxa"/>
            <w:gridSpan w:val="2"/>
          </w:tcPr>
          <w:p w:rsidR="003B70F2" w:rsidRDefault="007720F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</w:tc>
      </w:tr>
      <w:tr w:rsidR="003B70F2" w:rsidTr="000006FC">
        <w:trPr>
          <w:trHeight w:val="282"/>
        </w:trPr>
        <w:tc>
          <w:tcPr>
            <w:tcW w:w="552" w:type="dxa"/>
            <w:gridSpan w:val="2"/>
          </w:tcPr>
          <w:p w:rsidR="003B70F2" w:rsidRDefault="00CB29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57" w:type="dxa"/>
            <w:gridSpan w:val="2"/>
          </w:tcPr>
          <w:p w:rsidR="003B70F2" w:rsidRDefault="00A42431">
            <w:pPr>
              <w:pStyle w:val="TableParagraph"/>
              <w:rPr>
                <w:rFonts w:ascii="Times New Roman"/>
                <w:sz w:val="20"/>
              </w:rPr>
            </w:pPr>
            <w:r w:rsidRPr="00A42431"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r. SUBHRA MANDAL</w:t>
            </w:r>
          </w:p>
        </w:tc>
        <w:tc>
          <w:tcPr>
            <w:tcW w:w="4278" w:type="dxa"/>
            <w:gridSpan w:val="2"/>
          </w:tcPr>
          <w:p w:rsidR="003B70F2" w:rsidRDefault="00215EAD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 w:rsidRPr="00215EAD">
              <w:rPr>
                <w:rFonts w:ascii="Times New Roman"/>
                <w:sz w:val="20"/>
              </w:rPr>
              <w:t>Mandal</w:t>
            </w:r>
            <w:proofErr w:type="spellEnd"/>
            <w:r w:rsidRPr="00215EA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215EAD">
              <w:rPr>
                <w:rFonts w:ascii="Times New Roman"/>
                <w:sz w:val="20"/>
              </w:rPr>
              <w:t>S</w:t>
            </w:r>
            <w:r w:rsidR="00952232">
              <w:rPr>
                <w:rFonts w:ascii="Times New Roman"/>
                <w:sz w:val="20"/>
              </w:rPr>
              <w:t>ubhra</w:t>
            </w:r>
            <w:proofErr w:type="spellEnd"/>
            <w:r w:rsidRPr="00215E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Saha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</w:t>
            </w:r>
            <w:r w:rsidR="00952232">
              <w:rPr>
                <w:rFonts w:ascii="Times New Roman"/>
                <w:sz w:val="20"/>
              </w:rPr>
              <w:t>oumita</w:t>
            </w:r>
            <w:r>
              <w:rPr>
                <w:rFonts w:ascii="Times New Roman"/>
                <w:sz w:val="20"/>
              </w:rPr>
              <w:t>,</w:t>
            </w:r>
            <w:r w:rsidR="00A42431" w:rsidRPr="00A42431">
              <w:rPr>
                <w:rFonts w:ascii="Times New Roman"/>
                <w:sz w:val="20"/>
              </w:rPr>
              <w:t>Unravelling</w:t>
            </w:r>
            <w:proofErr w:type="spellEnd"/>
            <w:r w:rsidR="00A42431" w:rsidRPr="00A42431">
              <w:rPr>
                <w:rFonts w:ascii="Times New Roman"/>
                <w:sz w:val="20"/>
              </w:rPr>
              <w:t xml:space="preserve"> the mystery behind successful caudal epidural block</w:t>
            </w:r>
            <w:r w:rsidR="00A42431">
              <w:rPr>
                <w:rFonts w:ascii="Times New Roman"/>
                <w:sz w:val="20"/>
              </w:rPr>
              <w:t xml:space="preserve"> </w:t>
            </w:r>
            <w:r w:rsidR="00A42431" w:rsidRPr="00A42431">
              <w:rPr>
                <w:rFonts w:ascii="Times New Roman"/>
                <w:sz w:val="20"/>
              </w:rPr>
              <w:t>International Journal of anatomy and research</w:t>
            </w:r>
            <w:r w:rsidR="00A42431">
              <w:rPr>
                <w:rFonts w:ascii="Times New Roman"/>
                <w:sz w:val="20"/>
              </w:rPr>
              <w:t xml:space="preserve"> </w:t>
            </w:r>
            <w:r w:rsidR="00A42431" w:rsidRPr="00A42431">
              <w:rPr>
                <w:rFonts w:ascii="Times New Roman"/>
                <w:sz w:val="20"/>
              </w:rPr>
              <w:t>Vol5(4.1),</w:t>
            </w:r>
            <w:proofErr w:type="spellStart"/>
            <w:r w:rsidR="00A42431" w:rsidRPr="00A42431">
              <w:rPr>
                <w:rFonts w:ascii="Times New Roman"/>
                <w:sz w:val="20"/>
              </w:rPr>
              <w:t>oct</w:t>
            </w:r>
            <w:proofErr w:type="spellEnd"/>
            <w:r w:rsidR="00A42431" w:rsidRPr="00A42431">
              <w:rPr>
                <w:rFonts w:ascii="Times New Roman"/>
                <w:sz w:val="20"/>
              </w:rPr>
              <w:t xml:space="preserve"> 2017.India</w:t>
            </w:r>
            <w:r w:rsidR="00A42431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904" w:type="dxa"/>
            <w:gridSpan w:val="2"/>
          </w:tcPr>
          <w:p w:rsidR="003B70F2" w:rsidRDefault="007720FB" w:rsidP="007720F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057" w:type="dxa"/>
            <w:gridSpan w:val="2"/>
          </w:tcPr>
          <w:p w:rsidR="003B70F2" w:rsidRDefault="007720F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</w:tc>
      </w:tr>
      <w:tr w:rsidR="000006FC" w:rsidTr="000006FC">
        <w:trPr>
          <w:trHeight w:val="1042"/>
        </w:trPr>
        <w:tc>
          <w:tcPr>
            <w:tcW w:w="552" w:type="dxa"/>
            <w:gridSpan w:val="2"/>
          </w:tcPr>
          <w:p w:rsidR="000006FC" w:rsidRDefault="002C48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57" w:type="dxa"/>
            <w:gridSpan w:val="2"/>
          </w:tcPr>
          <w:p w:rsidR="000006FC" w:rsidRPr="00A42431" w:rsidRDefault="002C4888">
            <w:pPr>
              <w:pStyle w:val="TableParagraph"/>
              <w:rPr>
                <w:rFonts w:ascii="Times New Roman"/>
                <w:sz w:val="20"/>
              </w:rPr>
            </w:pPr>
            <w:r w:rsidRPr="00A42431"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r. SUBHRA MANDAL</w:t>
            </w:r>
          </w:p>
        </w:tc>
        <w:tc>
          <w:tcPr>
            <w:tcW w:w="4278" w:type="dxa"/>
            <w:gridSpan w:val="2"/>
          </w:tcPr>
          <w:p w:rsidR="000006FC" w:rsidRPr="00215EAD" w:rsidRDefault="00513E6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Mukerjee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Ushnish</w:t>
            </w:r>
            <w:proofErr w:type="spellEnd"/>
            <w:r>
              <w:rPr>
                <w:rFonts w:ascii="Times New Roman"/>
                <w:sz w:val="20"/>
              </w:rPr>
              <w:t xml:space="preserve">, Mishra Kumar </w:t>
            </w:r>
            <w:proofErr w:type="spellStart"/>
            <w:r>
              <w:rPr>
                <w:rFonts w:ascii="Times New Roman"/>
                <w:sz w:val="20"/>
              </w:rPr>
              <w:t>Swapan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Mandal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Prabir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Mandal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Subhra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Kundu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Sourav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Mandal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Pankaj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Sensori</w:t>
            </w:r>
            <w:proofErr w:type="spellEnd"/>
            <w:r>
              <w:rPr>
                <w:rFonts w:ascii="Times New Roman"/>
                <w:sz w:val="20"/>
              </w:rPr>
              <w:t xml:space="preserve">- motor Recovery in Post- Stroke shoulder subluxation ; A </w:t>
            </w:r>
            <w:proofErr w:type="spellStart"/>
            <w:r>
              <w:rPr>
                <w:rFonts w:ascii="Times New Roman"/>
                <w:sz w:val="20"/>
              </w:rPr>
              <w:t>non invasive</w:t>
            </w:r>
            <w:proofErr w:type="spellEnd"/>
            <w:r>
              <w:rPr>
                <w:rFonts w:ascii="Times New Roman"/>
                <w:sz w:val="20"/>
              </w:rPr>
              <w:t xml:space="preserve"> correlation study,</w:t>
            </w:r>
            <w:r w:rsidRPr="00A42431">
              <w:rPr>
                <w:rFonts w:ascii="Times New Roman"/>
                <w:sz w:val="20"/>
              </w:rPr>
              <w:t xml:space="preserve"> International Journal of anatomy and research</w:t>
            </w:r>
            <w:r>
              <w:rPr>
                <w:rFonts w:ascii="Times New Roman"/>
                <w:sz w:val="20"/>
              </w:rPr>
              <w:t>, vol-8(2.1); 7418-23, ISSN 2321-4287</w:t>
            </w:r>
          </w:p>
        </w:tc>
        <w:tc>
          <w:tcPr>
            <w:tcW w:w="1904" w:type="dxa"/>
            <w:gridSpan w:val="2"/>
          </w:tcPr>
          <w:p w:rsidR="000006FC" w:rsidRDefault="007720FB" w:rsidP="007720F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057" w:type="dxa"/>
            <w:gridSpan w:val="2"/>
          </w:tcPr>
          <w:p w:rsidR="000006FC" w:rsidRDefault="007720F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</w:tc>
      </w:tr>
      <w:tr w:rsidR="003B70F2" w:rsidTr="000006FC">
        <w:trPr>
          <w:trHeight w:val="280"/>
        </w:trPr>
        <w:tc>
          <w:tcPr>
            <w:tcW w:w="552" w:type="dxa"/>
            <w:gridSpan w:val="2"/>
          </w:tcPr>
          <w:p w:rsidR="003B70F2" w:rsidRDefault="00CB29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57" w:type="dxa"/>
            <w:gridSpan w:val="2"/>
          </w:tcPr>
          <w:p w:rsidR="003B70F2" w:rsidRDefault="00A424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SANCHITA ROY </w:t>
            </w:r>
          </w:p>
        </w:tc>
        <w:tc>
          <w:tcPr>
            <w:tcW w:w="4278" w:type="dxa"/>
            <w:gridSpan w:val="2"/>
          </w:tcPr>
          <w:p w:rsidR="003B70F2" w:rsidRDefault="00952232">
            <w:pPr>
              <w:pStyle w:val="TableParagraph"/>
              <w:rPr>
                <w:rFonts w:ascii="Times New Roman"/>
                <w:sz w:val="20"/>
              </w:rPr>
            </w:pPr>
            <w:r w:rsidRPr="00952232">
              <w:rPr>
                <w:rFonts w:ascii="Times New Roman"/>
                <w:sz w:val="20"/>
              </w:rPr>
              <w:t xml:space="preserve">Ghosh S., Roy </w:t>
            </w:r>
            <w:proofErr w:type="spellStart"/>
            <w:r w:rsidRPr="00952232">
              <w:rPr>
                <w:rFonts w:ascii="Times New Roman"/>
                <w:sz w:val="20"/>
              </w:rPr>
              <w:t>Sanchita</w:t>
            </w:r>
            <w:proofErr w:type="spellEnd"/>
            <w:r w:rsidRPr="00952232">
              <w:rPr>
                <w:rFonts w:ascii="Times New Roman"/>
                <w:sz w:val="20"/>
              </w:rPr>
              <w:t xml:space="preserve"> </w:t>
            </w:r>
            <w:r w:rsidR="00CB2920" w:rsidRPr="00CB2920">
              <w:rPr>
                <w:rFonts w:ascii="Times New Roman"/>
                <w:sz w:val="20"/>
              </w:rPr>
              <w:t xml:space="preserve">Cytogenetic analysis of patient with primary </w:t>
            </w:r>
            <w:proofErr w:type="spellStart"/>
            <w:r w:rsidR="00CB2920" w:rsidRPr="00CB2920">
              <w:rPr>
                <w:rFonts w:ascii="Times New Roman"/>
                <w:sz w:val="20"/>
              </w:rPr>
              <w:t>amenorrhoea</w:t>
            </w:r>
            <w:proofErr w:type="spellEnd"/>
            <w:r w:rsidR="00CB2920" w:rsidRPr="00CB2920">
              <w:rPr>
                <w:rFonts w:ascii="Times New Roman"/>
                <w:sz w:val="20"/>
              </w:rPr>
              <w:t xml:space="preserve"> in eastern India.</w:t>
            </w:r>
            <w:r w:rsidR="00CB2920">
              <w:t xml:space="preserve"> </w:t>
            </w:r>
            <w:r w:rsidR="00CB2920" w:rsidRPr="00CB2920">
              <w:rPr>
                <w:rFonts w:ascii="Times New Roman"/>
                <w:sz w:val="20"/>
              </w:rPr>
              <w:t>Journal of obstetrics &amp;</w:t>
            </w:r>
            <w:proofErr w:type="spellStart"/>
            <w:r w:rsidR="00CB2920" w:rsidRPr="00CB2920">
              <w:rPr>
                <w:rFonts w:ascii="Times New Roman"/>
                <w:sz w:val="20"/>
              </w:rPr>
              <w:t>Gynaecology</w:t>
            </w:r>
            <w:proofErr w:type="spellEnd"/>
            <w:r w:rsidR="00CB2920" w:rsidRPr="00CB2920">
              <w:rPr>
                <w:rFonts w:ascii="Times New Roman"/>
                <w:sz w:val="20"/>
              </w:rPr>
              <w:tab/>
              <w:t>Oct, 2017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904" w:type="dxa"/>
            <w:gridSpan w:val="2"/>
          </w:tcPr>
          <w:p w:rsidR="003B70F2" w:rsidRDefault="007720FB" w:rsidP="007720F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057" w:type="dxa"/>
            <w:gridSpan w:val="2"/>
          </w:tcPr>
          <w:p w:rsidR="003B70F2" w:rsidRDefault="007720F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</w:tc>
      </w:tr>
      <w:tr w:rsidR="00A42431" w:rsidTr="000006FC">
        <w:trPr>
          <w:trHeight w:val="280"/>
        </w:trPr>
        <w:tc>
          <w:tcPr>
            <w:tcW w:w="552" w:type="dxa"/>
            <w:gridSpan w:val="2"/>
          </w:tcPr>
          <w:p w:rsidR="00A42431" w:rsidRDefault="00CB29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57" w:type="dxa"/>
            <w:gridSpan w:val="2"/>
          </w:tcPr>
          <w:p w:rsidR="00A42431" w:rsidRPr="002F472A" w:rsidRDefault="00CB2920">
            <w:pPr>
              <w:pStyle w:val="TableParagraph"/>
              <w:rPr>
                <w:rFonts w:ascii="Times New Roman"/>
                <w:sz w:val="20"/>
              </w:rPr>
            </w:pPr>
            <w:r w:rsidRPr="00CB2920">
              <w:rPr>
                <w:rFonts w:ascii="Times New Roman"/>
                <w:sz w:val="20"/>
              </w:rPr>
              <w:t>DR. SANCHITA ROY</w:t>
            </w:r>
          </w:p>
        </w:tc>
        <w:tc>
          <w:tcPr>
            <w:tcW w:w="4278" w:type="dxa"/>
            <w:gridSpan w:val="2"/>
          </w:tcPr>
          <w:p w:rsidR="00A42431" w:rsidRDefault="00F04B3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 w:rsidRPr="00F04B36">
              <w:rPr>
                <w:rFonts w:ascii="Times New Roman"/>
                <w:sz w:val="20"/>
              </w:rPr>
              <w:t>Saha</w:t>
            </w:r>
            <w:proofErr w:type="spellEnd"/>
            <w:r w:rsidRPr="00F04B36">
              <w:rPr>
                <w:rFonts w:ascii="Times New Roman"/>
                <w:sz w:val="20"/>
              </w:rPr>
              <w:t xml:space="preserve"> A, Roy </w:t>
            </w:r>
            <w:proofErr w:type="spellStart"/>
            <w:r w:rsidRPr="00F04B36">
              <w:rPr>
                <w:rFonts w:ascii="Times New Roman"/>
                <w:sz w:val="20"/>
              </w:rPr>
              <w:t>Sanchita</w:t>
            </w:r>
            <w:proofErr w:type="spellEnd"/>
            <w:r w:rsidRPr="00F04B36">
              <w:rPr>
                <w:rFonts w:ascii="Times New Roman"/>
                <w:sz w:val="20"/>
              </w:rPr>
              <w:t xml:space="preserve"> </w:t>
            </w:r>
            <w:r w:rsidR="00CB2920" w:rsidRPr="00CB2920">
              <w:rPr>
                <w:rFonts w:ascii="Times New Roman"/>
                <w:sz w:val="20"/>
              </w:rPr>
              <w:t>Papillary Muscle of left Ventricle- Morphological variations and its clinical relevance</w:t>
            </w:r>
            <w:r w:rsidR="00CB2920">
              <w:t xml:space="preserve"> </w:t>
            </w:r>
            <w:r w:rsidR="00CB2920" w:rsidRPr="00CB2920">
              <w:rPr>
                <w:rFonts w:ascii="Times New Roman"/>
                <w:sz w:val="20"/>
              </w:rPr>
              <w:t>Indian Heart Journal,</w:t>
            </w:r>
            <w:r w:rsidR="00CB2920">
              <w:t xml:space="preserve"> </w:t>
            </w:r>
            <w:r>
              <w:rPr>
                <w:rFonts w:ascii="Times New Roman"/>
                <w:sz w:val="20"/>
              </w:rPr>
              <w:t>Dec,2017</w:t>
            </w:r>
          </w:p>
        </w:tc>
        <w:tc>
          <w:tcPr>
            <w:tcW w:w="1904" w:type="dxa"/>
            <w:gridSpan w:val="2"/>
          </w:tcPr>
          <w:p w:rsidR="00A42431" w:rsidRDefault="007720FB" w:rsidP="007720F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057" w:type="dxa"/>
            <w:gridSpan w:val="2"/>
          </w:tcPr>
          <w:p w:rsidR="00A42431" w:rsidRDefault="007720F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</w:tc>
      </w:tr>
      <w:tr w:rsidR="002F472A" w:rsidTr="002F472A">
        <w:trPr>
          <w:gridBefore w:val="1"/>
          <w:wBefore w:w="13" w:type="dxa"/>
          <w:trHeight w:val="276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Mukherjee S, Biswas D, Begum S, Ghosh P, Pal A, Sarkar S. Role of Cartridge Based Nucleic Acid Amplification Testing in Diagnosis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Extrapulmonary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Tuberculosis- Experience from a Teaching Institution in Eastern India.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 Cur Res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Rev  2021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;13 : 42-7.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SCOPUS</w:t>
            </w:r>
          </w:p>
        </w:tc>
      </w:tr>
      <w:tr w:rsidR="002F472A" w:rsidTr="002F472A">
        <w:trPr>
          <w:gridBefore w:val="1"/>
          <w:wBefore w:w="13" w:type="dxa"/>
          <w:trHeight w:val="282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Mukherjee S, Das R, Begum S, Biswas D, Choudhury S, Sarkar S. Peripheral Arterial Disease as an Underdiagnosed Entity in COPD and its Impact on Functional Exercise Capacity-A Cross-sectional Study from a Tertiary Care Hospital in Eastern India. Journal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Clin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Diagn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Res 2021;15: OC25-OC29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EMBASE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DOAJ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3.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Mukherjee S, Begum S,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Kundu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Mitra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Clinical Profile of Tubercular Empyema with Special Reference to Diagnostic Role of Cartridge Based Nucleic Acid Amplification test (CBNAAT). Journal of Clinical and Diagnostic Research. 2017; 11: OC01-OC05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EMBASE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DOAJ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Mukherjee S, Begum 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Kundu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 Non-tubercular empyema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thoracis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a comparative analysis of Gram positive and Gram negative organism associated empyema. J. Evolution Med. Dent. Sci. 2017;6:4445-9,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INDEX MEDICUS,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INDEX COPERNICUS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Biswas D, Mukherjee 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Chakraborty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R, Chatterjee 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S, Das R, Begum S. Occurrence of Anxiety and Depression among Stable COPD Patients and its Impact on Functional Capability. Journal of Clinical and Diagnostic Research. 2017 ;11: OC24-OC27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Yes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EMBASE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DOAJ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Mukherjee S, Biswas D, Begum S, Ghosh P, Pal A, Sarkar S.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Evaluation of Cartridge Based Nucleic Acid Amplification Test in Diagnosis of Pulmonary Tuberculosis. Journal of Evolution of Medical and Dental Sciences 2017;6:5281-6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INDEX MEDICUS,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INDEX COPERNICUS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Biswas D, Mukherjee S, Begum S, Ghosh P, Pal A,   </w:t>
            </w:r>
          </w:p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Sarkar S. Role of Cartridge-based Nucleic Acid Amplification Test in Diagnosis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Tuberculous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Pleural Effusion Compared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Tuberculous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Empyema in HIV-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seronegative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Patients.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International Journal of Scientific Study 2017;5: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>No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INDEX MEDICUS,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INDEX COPERNICUS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Begum S, Roy 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T, Gupta I. A Rare Presentation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Odontoideum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Multiple Vertebral Fusion in Type III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Klippel-Feil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Syndrome</w:t>
            </w:r>
          </w:p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(KFS) – A Case Report. Journal of Clinical and Diagnostic Research 2014;8:AD03-05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Yes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SCOPUS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T, Begum S, Roy T, Gupta I. A Rare Variation of Superficial Venous</w:t>
            </w:r>
          </w:p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Drainage Pattern of Neck. International Journal of Anatomy, Radiology and Surgery 2014;3:1-3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Index Copernicus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Roy T, Roy H,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T, Begum S. Unilateral Variations in Upper Limb Arterial System: A Case Report with Literature Review. Journal of Clinical and Diagnostic Research 2014;8:150-2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Yes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SCOPUS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Begum S, Mukherjee S, Biswas 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Misra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A, Ghosh 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Rare Pleural Effusion in a Young Male. Lung India 2015; 32:389-92</w:t>
            </w:r>
          </w:p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Yes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EMBASE</w:t>
            </w:r>
          </w:p>
        </w:tc>
      </w:tr>
      <w:tr w:rsidR="002F472A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12.</w:t>
            </w:r>
          </w:p>
        </w:tc>
        <w:tc>
          <w:tcPr>
            <w:tcW w:w="1457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DR. SHABANA  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BEGUM</w:t>
            </w:r>
          </w:p>
        </w:tc>
        <w:tc>
          <w:tcPr>
            <w:tcW w:w="4278" w:type="dxa"/>
            <w:gridSpan w:val="2"/>
          </w:tcPr>
          <w:p w:rsidR="002F472A" w:rsidRDefault="002F472A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Mukherjee S, Biswas D, Begum 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Misra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A, Chatterjee P.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Granulomatosis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polyangitis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mononeuritis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multiplex-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immunosuppressives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playing a double edged sword. Lung India 2014;31: 397-400</w:t>
            </w:r>
          </w:p>
        </w:tc>
        <w:tc>
          <w:tcPr>
            <w:tcW w:w="1904" w:type="dxa"/>
            <w:gridSpan w:val="2"/>
          </w:tcPr>
          <w:p w:rsidR="002F472A" w:rsidRDefault="002F472A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Yes</w:t>
            </w:r>
          </w:p>
        </w:tc>
        <w:tc>
          <w:tcPr>
            <w:tcW w:w="1044" w:type="dxa"/>
          </w:tcPr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  <w:p w:rsidR="002F472A" w:rsidRDefault="002F472A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EMBASE</w:t>
            </w:r>
          </w:p>
        </w:tc>
      </w:tr>
      <w:tr w:rsidR="00CF64FE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CF64FE" w:rsidRDefault="00CF64FE" w:rsidP="00CF64FE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</w:tcPr>
          <w:p w:rsidR="00CF64FE" w:rsidRDefault="00CF64FE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DR MANOTOSH BANERJEE</w:t>
            </w:r>
          </w:p>
        </w:tc>
        <w:tc>
          <w:tcPr>
            <w:tcW w:w="4278" w:type="dxa"/>
            <w:gridSpan w:val="2"/>
          </w:tcPr>
          <w:p w:rsidR="00CF64FE" w:rsidRDefault="00952232" w:rsidP="00F54B8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Chiranjit,Banerjee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Manotosh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,Double Femoral vein and other variation in the lower limb of single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cadaver,Indian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journal of anatomical variation,2016(9) 25-28</w:t>
            </w:r>
          </w:p>
        </w:tc>
        <w:tc>
          <w:tcPr>
            <w:tcW w:w="1904" w:type="dxa"/>
            <w:gridSpan w:val="2"/>
          </w:tcPr>
          <w:p w:rsidR="00CF64FE" w:rsidRDefault="000540F5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Yes</w:t>
            </w:r>
          </w:p>
        </w:tc>
        <w:tc>
          <w:tcPr>
            <w:tcW w:w="1044" w:type="dxa"/>
          </w:tcPr>
          <w:p w:rsidR="00CF64FE" w:rsidRDefault="00952232" w:rsidP="00F54B8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</w:tc>
      </w:tr>
      <w:tr w:rsidR="000006FC" w:rsidTr="002F472A">
        <w:trPr>
          <w:gridBefore w:val="1"/>
          <w:wBefore w:w="13" w:type="dxa"/>
          <w:trHeight w:val="280"/>
        </w:trPr>
        <w:tc>
          <w:tcPr>
            <w:tcW w:w="552" w:type="dxa"/>
            <w:gridSpan w:val="2"/>
          </w:tcPr>
          <w:p w:rsidR="000006FC" w:rsidRDefault="000006FC" w:rsidP="000006FC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</w:tcPr>
          <w:p w:rsidR="000006FC" w:rsidRDefault="000006FC" w:rsidP="000006F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540F5">
              <w:rPr>
                <w:rFonts w:ascii="Times New Roman"/>
                <w:sz w:val="20"/>
                <w:szCs w:val="20"/>
              </w:rPr>
              <w:t>DR MANOTOSH BANERJEE</w:t>
            </w:r>
          </w:p>
        </w:tc>
        <w:tc>
          <w:tcPr>
            <w:tcW w:w="4278" w:type="dxa"/>
            <w:gridSpan w:val="2"/>
          </w:tcPr>
          <w:p w:rsidR="000006FC" w:rsidRDefault="000006FC" w:rsidP="000006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Banerjee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Manotosh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Chiranjit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Estimation of human height from the length of tibia, Indian Journal of Basic and Applied Medical Research, December 2015, vol-5, issue1, p 30-47</w:t>
            </w:r>
          </w:p>
        </w:tc>
        <w:tc>
          <w:tcPr>
            <w:tcW w:w="1904" w:type="dxa"/>
            <w:gridSpan w:val="2"/>
          </w:tcPr>
          <w:p w:rsidR="000006FC" w:rsidRDefault="000006FC" w:rsidP="007720F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Yes</w:t>
            </w:r>
          </w:p>
        </w:tc>
        <w:tc>
          <w:tcPr>
            <w:tcW w:w="1044" w:type="dxa"/>
          </w:tcPr>
          <w:p w:rsidR="000006FC" w:rsidRDefault="000006FC" w:rsidP="000006F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SCOPUS</w:t>
            </w:r>
          </w:p>
        </w:tc>
      </w:tr>
    </w:tbl>
    <w:p w:rsidR="007F3711" w:rsidRDefault="007F3711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/>
    <w:p w:rsidR="00500063" w:rsidRDefault="00500063" w:rsidP="00500063">
      <w:pPr>
        <w:pStyle w:val="ListParagraph"/>
        <w:numPr>
          <w:ilvl w:val="0"/>
          <w:numId w:val="2"/>
        </w:numPr>
      </w:pPr>
      <w:r w:rsidRPr="00500063">
        <w:t>Medical Educator Training/ research methodology and dates</w:t>
      </w:r>
    </w:p>
    <w:p w:rsidR="00500063" w:rsidRDefault="00500063" w:rsidP="00500063">
      <w:pPr>
        <w:pStyle w:val="ListParagraph"/>
        <w:ind w:left="720" w:firstLine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81"/>
        <w:gridCol w:w="2346"/>
        <w:gridCol w:w="2487"/>
        <w:gridCol w:w="1703"/>
        <w:gridCol w:w="1763"/>
      </w:tblGrid>
      <w:tr w:rsidR="00500063" w:rsidTr="00F54B8A">
        <w:tc>
          <w:tcPr>
            <w:tcW w:w="1081" w:type="dxa"/>
          </w:tcPr>
          <w:p w:rsidR="00500063" w:rsidRDefault="00500063" w:rsidP="00F54B8A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Serial.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346" w:type="dxa"/>
          </w:tcPr>
          <w:p w:rsidR="00500063" w:rsidRDefault="00500063" w:rsidP="00F54B8A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487" w:type="dxa"/>
          </w:tcPr>
          <w:p w:rsidR="00500063" w:rsidRDefault="00500063" w:rsidP="00F54B8A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Name of training/research methodology</w:t>
            </w:r>
          </w:p>
        </w:tc>
        <w:tc>
          <w:tcPr>
            <w:tcW w:w="1703" w:type="dxa"/>
          </w:tcPr>
          <w:p w:rsidR="00500063" w:rsidRDefault="00500063" w:rsidP="00F54B8A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r>
              <w:rPr>
                <w:sz w:val="24"/>
              </w:rPr>
              <w:t>Date/year of training</w:t>
            </w:r>
          </w:p>
        </w:tc>
        <w:tc>
          <w:tcPr>
            <w:tcW w:w="1763" w:type="dxa"/>
          </w:tcPr>
          <w:p w:rsidR="00500063" w:rsidRDefault="00500063" w:rsidP="00F54B8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organisation</w:t>
            </w:r>
          </w:p>
        </w:tc>
      </w:tr>
      <w:tr w:rsidR="00500063" w:rsidTr="00F54B8A">
        <w:tc>
          <w:tcPr>
            <w:tcW w:w="1081" w:type="dxa"/>
          </w:tcPr>
          <w:p w:rsidR="00500063" w:rsidRDefault="00500063" w:rsidP="00500063">
            <w:r>
              <w:t>1</w:t>
            </w:r>
            <w:r w:rsidR="001239BB">
              <w:t>a</w:t>
            </w:r>
            <w:r w:rsidR="00B21016">
              <w:t>.</w:t>
            </w:r>
          </w:p>
        </w:tc>
        <w:tc>
          <w:tcPr>
            <w:tcW w:w="2346" w:type="dxa"/>
          </w:tcPr>
          <w:p w:rsidR="00500063" w:rsidRDefault="001239BB" w:rsidP="00500063">
            <w:r w:rsidRPr="001239BB">
              <w:t>Dr. SUBHRA MANDAL</w:t>
            </w:r>
          </w:p>
        </w:tc>
        <w:tc>
          <w:tcPr>
            <w:tcW w:w="2487" w:type="dxa"/>
          </w:tcPr>
          <w:p w:rsidR="00500063" w:rsidRDefault="005F7FAB" w:rsidP="00500063">
            <w:r>
              <w:t xml:space="preserve">Basic course in bio medical research </w:t>
            </w:r>
          </w:p>
        </w:tc>
        <w:tc>
          <w:tcPr>
            <w:tcW w:w="1703" w:type="dxa"/>
          </w:tcPr>
          <w:p w:rsidR="00500063" w:rsidRDefault="005F7FAB" w:rsidP="00500063">
            <w:r>
              <w:t>2020</w:t>
            </w:r>
          </w:p>
        </w:tc>
        <w:tc>
          <w:tcPr>
            <w:tcW w:w="1763" w:type="dxa"/>
          </w:tcPr>
          <w:p w:rsidR="00500063" w:rsidRDefault="005F7FAB" w:rsidP="00500063">
            <w:r>
              <w:t>ICMR/NIE</w:t>
            </w:r>
          </w:p>
        </w:tc>
      </w:tr>
      <w:tr w:rsidR="001239BB" w:rsidTr="00F54B8A">
        <w:tc>
          <w:tcPr>
            <w:tcW w:w="1081" w:type="dxa"/>
          </w:tcPr>
          <w:p w:rsidR="001239BB" w:rsidRDefault="001239BB" w:rsidP="00500063">
            <w:r>
              <w:t>1b</w:t>
            </w:r>
            <w:r w:rsidR="00B21016">
              <w:t>.</w:t>
            </w:r>
          </w:p>
        </w:tc>
        <w:tc>
          <w:tcPr>
            <w:tcW w:w="2346" w:type="dxa"/>
          </w:tcPr>
          <w:p w:rsidR="001239BB" w:rsidRPr="001239BB" w:rsidRDefault="001239BB" w:rsidP="00500063">
            <w:r w:rsidRPr="001239BB">
              <w:t>Dr. SUBHRA MANDAL</w:t>
            </w:r>
          </w:p>
        </w:tc>
        <w:tc>
          <w:tcPr>
            <w:tcW w:w="2487" w:type="dxa"/>
          </w:tcPr>
          <w:p w:rsidR="001239BB" w:rsidRDefault="005F7FAB" w:rsidP="00500063">
            <w:r>
              <w:t>CISP</w:t>
            </w:r>
          </w:p>
        </w:tc>
        <w:tc>
          <w:tcPr>
            <w:tcW w:w="1703" w:type="dxa"/>
          </w:tcPr>
          <w:p w:rsidR="001239BB" w:rsidRDefault="005F7FAB" w:rsidP="00500063">
            <w:r>
              <w:t>21-23 Feb.2020</w:t>
            </w:r>
          </w:p>
        </w:tc>
        <w:tc>
          <w:tcPr>
            <w:tcW w:w="1763" w:type="dxa"/>
          </w:tcPr>
          <w:p w:rsidR="001239BB" w:rsidRDefault="005F7FAB" w:rsidP="00500063">
            <w:r>
              <w:t xml:space="preserve">MCI Regional </w:t>
            </w:r>
            <w:r>
              <w:lastRenderedPageBreak/>
              <w:t xml:space="preserve">Center for Medical education technology, </w:t>
            </w:r>
            <w:proofErr w:type="spellStart"/>
            <w:r>
              <w:t>Jorhat</w:t>
            </w:r>
            <w:proofErr w:type="spellEnd"/>
            <w:r>
              <w:t xml:space="preserve"> Medical College </w:t>
            </w:r>
          </w:p>
        </w:tc>
      </w:tr>
      <w:tr w:rsidR="005F7FAB" w:rsidTr="00F54B8A">
        <w:tc>
          <w:tcPr>
            <w:tcW w:w="1081" w:type="dxa"/>
          </w:tcPr>
          <w:p w:rsidR="005F7FAB" w:rsidRDefault="005F7FAB" w:rsidP="00500063">
            <w:r>
              <w:lastRenderedPageBreak/>
              <w:t>1c</w:t>
            </w:r>
            <w:r w:rsidR="00B21016">
              <w:t>.</w:t>
            </w:r>
          </w:p>
        </w:tc>
        <w:tc>
          <w:tcPr>
            <w:tcW w:w="2346" w:type="dxa"/>
          </w:tcPr>
          <w:p w:rsidR="005F7FAB" w:rsidRPr="001239BB" w:rsidRDefault="005F7FAB" w:rsidP="00500063">
            <w:r w:rsidRPr="001239BB">
              <w:t>Dr. SUBHRA MANDAL</w:t>
            </w:r>
          </w:p>
        </w:tc>
        <w:tc>
          <w:tcPr>
            <w:tcW w:w="2487" w:type="dxa"/>
          </w:tcPr>
          <w:p w:rsidR="005F7FAB" w:rsidRDefault="005F7FAB" w:rsidP="00500063">
            <w:r>
              <w:t>RBCW</w:t>
            </w:r>
          </w:p>
        </w:tc>
        <w:tc>
          <w:tcPr>
            <w:tcW w:w="1703" w:type="dxa"/>
          </w:tcPr>
          <w:p w:rsidR="005F7FAB" w:rsidRDefault="005F7FAB" w:rsidP="00500063">
            <w:r>
              <w:t>24-26 Aug.2021</w:t>
            </w:r>
          </w:p>
        </w:tc>
        <w:tc>
          <w:tcPr>
            <w:tcW w:w="1763" w:type="dxa"/>
          </w:tcPr>
          <w:p w:rsidR="005F7FAB" w:rsidRDefault="005F7FAB" w:rsidP="00500063">
            <w:r>
              <w:t xml:space="preserve">NMC Regional Center for Medical education technology, </w:t>
            </w:r>
            <w:proofErr w:type="spellStart"/>
            <w:r>
              <w:t>Jorhat</w:t>
            </w:r>
            <w:proofErr w:type="spellEnd"/>
            <w:r>
              <w:t xml:space="preserve"> Medical College</w:t>
            </w:r>
          </w:p>
        </w:tc>
      </w:tr>
      <w:tr w:rsidR="005F7FAB" w:rsidTr="00F54B8A">
        <w:tc>
          <w:tcPr>
            <w:tcW w:w="1081" w:type="dxa"/>
          </w:tcPr>
          <w:p w:rsidR="005F7FAB" w:rsidRDefault="005F7FAB" w:rsidP="00500063">
            <w:r>
              <w:t>1d</w:t>
            </w:r>
            <w:r w:rsidR="00B21016">
              <w:t>.</w:t>
            </w:r>
          </w:p>
        </w:tc>
        <w:tc>
          <w:tcPr>
            <w:tcW w:w="2346" w:type="dxa"/>
          </w:tcPr>
          <w:p w:rsidR="005F7FAB" w:rsidRPr="001239BB" w:rsidRDefault="005F7FAB" w:rsidP="00500063">
            <w:r w:rsidRPr="001239BB">
              <w:t>Dr. SUBHRA MANDAL</w:t>
            </w:r>
          </w:p>
        </w:tc>
        <w:tc>
          <w:tcPr>
            <w:tcW w:w="2487" w:type="dxa"/>
          </w:tcPr>
          <w:p w:rsidR="005F7FAB" w:rsidRDefault="005F7FAB" w:rsidP="00500063">
            <w:r>
              <w:t xml:space="preserve">ACME </w:t>
            </w:r>
          </w:p>
        </w:tc>
        <w:tc>
          <w:tcPr>
            <w:tcW w:w="1703" w:type="dxa"/>
          </w:tcPr>
          <w:p w:rsidR="005F7FAB" w:rsidRDefault="005F7FAB" w:rsidP="00500063">
            <w:r>
              <w:t>2021</w:t>
            </w:r>
          </w:p>
        </w:tc>
        <w:tc>
          <w:tcPr>
            <w:tcW w:w="1763" w:type="dxa"/>
          </w:tcPr>
          <w:p w:rsidR="005F7FAB" w:rsidRDefault="005F7FAB" w:rsidP="00500063">
            <w:r>
              <w:t xml:space="preserve">CMC </w:t>
            </w:r>
            <w:proofErr w:type="spellStart"/>
            <w:r>
              <w:t>Ludhiana,NMC</w:t>
            </w:r>
            <w:proofErr w:type="spellEnd"/>
            <w:r>
              <w:t xml:space="preserve"> Nodal center for faculty development </w:t>
            </w:r>
          </w:p>
        </w:tc>
      </w:tr>
      <w:tr w:rsidR="00500063" w:rsidTr="00F54B8A">
        <w:tc>
          <w:tcPr>
            <w:tcW w:w="1081" w:type="dxa"/>
          </w:tcPr>
          <w:p w:rsidR="00500063" w:rsidRDefault="00500063" w:rsidP="00500063">
            <w:r>
              <w:t>2</w:t>
            </w:r>
            <w:r w:rsidR="001239BB">
              <w:t>a</w:t>
            </w:r>
            <w:r w:rsidR="00B21016">
              <w:t>.</w:t>
            </w:r>
          </w:p>
        </w:tc>
        <w:tc>
          <w:tcPr>
            <w:tcW w:w="2346" w:type="dxa"/>
          </w:tcPr>
          <w:p w:rsidR="00500063" w:rsidRDefault="001239BB" w:rsidP="00500063">
            <w:r w:rsidRPr="001239BB">
              <w:t>DR. SANCHITA ROY</w:t>
            </w:r>
          </w:p>
        </w:tc>
        <w:tc>
          <w:tcPr>
            <w:tcW w:w="2487" w:type="dxa"/>
          </w:tcPr>
          <w:p w:rsidR="00500063" w:rsidRDefault="005F7FAB" w:rsidP="00500063">
            <w:r>
              <w:t>Basic course in bio medical research</w:t>
            </w:r>
          </w:p>
        </w:tc>
        <w:tc>
          <w:tcPr>
            <w:tcW w:w="1703" w:type="dxa"/>
          </w:tcPr>
          <w:p w:rsidR="00500063" w:rsidRDefault="00F54B8A" w:rsidP="00500063">
            <w:r>
              <w:t>2021</w:t>
            </w:r>
          </w:p>
        </w:tc>
        <w:tc>
          <w:tcPr>
            <w:tcW w:w="1763" w:type="dxa"/>
          </w:tcPr>
          <w:p w:rsidR="00500063" w:rsidRDefault="00F54B8A" w:rsidP="00500063">
            <w:r>
              <w:t>ICMR/NIE</w:t>
            </w:r>
          </w:p>
        </w:tc>
      </w:tr>
      <w:tr w:rsidR="00F54B8A" w:rsidTr="00F54B8A">
        <w:tc>
          <w:tcPr>
            <w:tcW w:w="1081" w:type="dxa"/>
          </w:tcPr>
          <w:p w:rsidR="00F54B8A" w:rsidRDefault="00F54B8A" w:rsidP="00F54B8A">
            <w:r>
              <w:t>2b</w:t>
            </w:r>
            <w:r w:rsidR="00B21016">
              <w:t>.</w:t>
            </w:r>
          </w:p>
        </w:tc>
        <w:tc>
          <w:tcPr>
            <w:tcW w:w="2346" w:type="dxa"/>
          </w:tcPr>
          <w:p w:rsidR="00F54B8A" w:rsidRPr="001239BB" w:rsidRDefault="00F54B8A" w:rsidP="00F54B8A">
            <w:r w:rsidRPr="001239BB">
              <w:t>DR. SANCHITA ROY</w:t>
            </w:r>
          </w:p>
        </w:tc>
        <w:tc>
          <w:tcPr>
            <w:tcW w:w="2487" w:type="dxa"/>
          </w:tcPr>
          <w:p w:rsidR="00F54B8A" w:rsidRDefault="00F54B8A" w:rsidP="00F54B8A">
            <w:r>
              <w:t>CISP</w:t>
            </w:r>
          </w:p>
        </w:tc>
        <w:tc>
          <w:tcPr>
            <w:tcW w:w="1703" w:type="dxa"/>
          </w:tcPr>
          <w:p w:rsidR="00F54B8A" w:rsidRDefault="00F54B8A" w:rsidP="00F54B8A">
            <w:r>
              <w:t>17-23 Feb.2020</w:t>
            </w:r>
          </w:p>
        </w:tc>
        <w:tc>
          <w:tcPr>
            <w:tcW w:w="1763" w:type="dxa"/>
          </w:tcPr>
          <w:p w:rsidR="00F54B8A" w:rsidRDefault="00F54B8A" w:rsidP="00F54B8A">
            <w:r>
              <w:t xml:space="preserve">MCI Regional Center for Medical education technology, </w:t>
            </w:r>
            <w:proofErr w:type="spellStart"/>
            <w:r>
              <w:t>Jorhat</w:t>
            </w:r>
            <w:proofErr w:type="spellEnd"/>
            <w:r>
              <w:t xml:space="preserve"> Medical College </w:t>
            </w:r>
          </w:p>
        </w:tc>
      </w:tr>
      <w:tr w:rsidR="00F54B8A" w:rsidTr="00F54B8A">
        <w:tc>
          <w:tcPr>
            <w:tcW w:w="1081" w:type="dxa"/>
          </w:tcPr>
          <w:p w:rsidR="00F54B8A" w:rsidRDefault="00F54B8A" w:rsidP="00F54B8A">
            <w:r>
              <w:t>3a</w:t>
            </w:r>
            <w:r w:rsidR="00B21016">
              <w:t>.</w:t>
            </w:r>
          </w:p>
        </w:tc>
        <w:tc>
          <w:tcPr>
            <w:tcW w:w="2346" w:type="dxa"/>
          </w:tcPr>
          <w:p w:rsidR="00F54B8A" w:rsidRDefault="00F54B8A" w:rsidP="00F54B8A">
            <w:r>
              <w:t xml:space="preserve">DR. SHABANA  </w:t>
            </w:r>
          </w:p>
          <w:p w:rsidR="00F54B8A" w:rsidRDefault="00F54B8A" w:rsidP="00F54B8A">
            <w:r>
              <w:t xml:space="preserve"> BEGUM</w:t>
            </w:r>
          </w:p>
        </w:tc>
        <w:tc>
          <w:tcPr>
            <w:tcW w:w="2487" w:type="dxa"/>
          </w:tcPr>
          <w:p w:rsidR="00F54B8A" w:rsidRDefault="00F54B8A" w:rsidP="00F54B8A">
            <w:r>
              <w:t>Basic course in bio medical research</w:t>
            </w:r>
          </w:p>
        </w:tc>
        <w:tc>
          <w:tcPr>
            <w:tcW w:w="1703" w:type="dxa"/>
          </w:tcPr>
          <w:p w:rsidR="00F54B8A" w:rsidRDefault="00F54B8A" w:rsidP="00F54B8A">
            <w:r>
              <w:t>2020</w:t>
            </w:r>
          </w:p>
        </w:tc>
        <w:tc>
          <w:tcPr>
            <w:tcW w:w="1763" w:type="dxa"/>
          </w:tcPr>
          <w:p w:rsidR="00F54B8A" w:rsidRDefault="00F54B8A" w:rsidP="00F54B8A">
            <w:r>
              <w:t>ICMR/NIE</w:t>
            </w:r>
          </w:p>
        </w:tc>
      </w:tr>
      <w:tr w:rsidR="00F54B8A" w:rsidTr="00F54B8A">
        <w:tc>
          <w:tcPr>
            <w:tcW w:w="1081" w:type="dxa"/>
          </w:tcPr>
          <w:p w:rsidR="00F54B8A" w:rsidRDefault="00F54B8A" w:rsidP="00F54B8A">
            <w:r>
              <w:t>3c</w:t>
            </w:r>
            <w:r w:rsidR="00B21016">
              <w:t>.</w:t>
            </w:r>
          </w:p>
        </w:tc>
        <w:tc>
          <w:tcPr>
            <w:tcW w:w="2346" w:type="dxa"/>
          </w:tcPr>
          <w:p w:rsidR="00F54B8A" w:rsidRDefault="00F54B8A" w:rsidP="00F54B8A">
            <w:r>
              <w:t xml:space="preserve">DR. SHABANA  </w:t>
            </w:r>
          </w:p>
          <w:p w:rsidR="00F54B8A" w:rsidRDefault="00F54B8A" w:rsidP="00F54B8A">
            <w:r>
              <w:t xml:space="preserve"> BEGUM</w:t>
            </w:r>
          </w:p>
        </w:tc>
        <w:tc>
          <w:tcPr>
            <w:tcW w:w="2487" w:type="dxa"/>
          </w:tcPr>
          <w:p w:rsidR="00F54B8A" w:rsidRDefault="00F54B8A" w:rsidP="00F54B8A">
            <w:r>
              <w:t>CISP</w:t>
            </w:r>
          </w:p>
        </w:tc>
        <w:tc>
          <w:tcPr>
            <w:tcW w:w="1703" w:type="dxa"/>
          </w:tcPr>
          <w:p w:rsidR="00F54B8A" w:rsidRDefault="00F54B8A" w:rsidP="00F54B8A">
            <w:r>
              <w:t>17-18 Sep.2020</w:t>
            </w:r>
          </w:p>
        </w:tc>
        <w:tc>
          <w:tcPr>
            <w:tcW w:w="1763" w:type="dxa"/>
          </w:tcPr>
          <w:p w:rsidR="00F54B8A" w:rsidRDefault="00F54B8A" w:rsidP="00F54B8A">
            <w:r>
              <w:t xml:space="preserve">MCI Regional Center for Medical education technology, </w:t>
            </w:r>
            <w:proofErr w:type="spellStart"/>
            <w:r>
              <w:t>Jorhat</w:t>
            </w:r>
            <w:proofErr w:type="spellEnd"/>
            <w:r>
              <w:t xml:space="preserve"> Medical College, organized at DGMCH </w:t>
            </w:r>
          </w:p>
        </w:tc>
      </w:tr>
      <w:tr w:rsidR="00B21016" w:rsidTr="00F54B8A">
        <w:tc>
          <w:tcPr>
            <w:tcW w:w="1081" w:type="dxa"/>
          </w:tcPr>
          <w:p w:rsidR="00B21016" w:rsidRDefault="00B21016" w:rsidP="00B21016">
            <w:r>
              <w:t>3d.</w:t>
            </w:r>
          </w:p>
        </w:tc>
        <w:tc>
          <w:tcPr>
            <w:tcW w:w="2346" w:type="dxa"/>
          </w:tcPr>
          <w:p w:rsidR="006A7472" w:rsidRDefault="006A7472" w:rsidP="006A7472">
            <w:r>
              <w:t xml:space="preserve">DR. SHABANA  </w:t>
            </w:r>
          </w:p>
          <w:p w:rsidR="00B21016" w:rsidRDefault="006A7472" w:rsidP="006A7472">
            <w:r>
              <w:t xml:space="preserve"> BEGUM</w:t>
            </w:r>
          </w:p>
        </w:tc>
        <w:tc>
          <w:tcPr>
            <w:tcW w:w="2487" w:type="dxa"/>
          </w:tcPr>
          <w:p w:rsidR="00B21016" w:rsidRDefault="00B21016" w:rsidP="00B21016">
            <w:r>
              <w:t>RBCW</w:t>
            </w:r>
          </w:p>
        </w:tc>
        <w:tc>
          <w:tcPr>
            <w:tcW w:w="1703" w:type="dxa"/>
          </w:tcPr>
          <w:p w:rsidR="00B21016" w:rsidRDefault="00B21016" w:rsidP="00B21016">
            <w:r>
              <w:t>24-26 Aug.2021</w:t>
            </w:r>
          </w:p>
        </w:tc>
        <w:tc>
          <w:tcPr>
            <w:tcW w:w="1763" w:type="dxa"/>
          </w:tcPr>
          <w:p w:rsidR="00B21016" w:rsidRDefault="00B21016" w:rsidP="00B21016">
            <w:r>
              <w:t xml:space="preserve">NMC Regional Center for Medical education technology, </w:t>
            </w:r>
            <w:proofErr w:type="spellStart"/>
            <w:r>
              <w:t>Jorhat</w:t>
            </w:r>
            <w:proofErr w:type="spellEnd"/>
            <w:r>
              <w:t xml:space="preserve"> Medical College</w:t>
            </w:r>
          </w:p>
        </w:tc>
      </w:tr>
      <w:tr w:rsidR="00B21016" w:rsidTr="00F54B8A">
        <w:tc>
          <w:tcPr>
            <w:tcW w:w="1081" w:type="dxa"/>
          </w:tcPr>
          <w:p w:rsidR="00B21016" w:rsidRDefault="00B21016" w:rsidP="00B21016">
            <w:r>
              <w:t>4a.</w:t>
            </w:r>
          </w:p>
        </w:tc>
        <w:tc>
          <w:tcPr>
            <w:tcW w:w="2346" w:type="dxa"/>
          </w:tcPr>
          <w:p w:rsidR="00B21016" w:rsidRDefault="00B21016" w:rsidP="00B21016">
            <w:r>
              <w:t>Dr. ARGHYA DAS</w:t>
            </w:r>
          </w:p>
        </w:tc>
        <w:tc>
          <w:tcPr>
            <w:tcW w:w="2487" w:type="dxa"/>
          </w:tcPr>
          <w:p w:rsidR="00B21016" w:rsidRDefault="00B21016" w:rsidP="00B21016">
            <w:r>
              <w:t>Basic course in bio medical research</w:t>
            </w:r>
          </w:p>
        </w:tc>
        <w:tc>
          <w:tcPr>
            <w:tcW w:w="1703" w:type="dxa"/>
          </w:tcPr>
          <w:p w:rsidR="00B21016" w:rsidRDefault="00B21016" w:rsidP="00B21016">
            <w:r>
              <w:t>2020</w:t>
            </w:r>
          </w:p>
        </w:tc>
        <w:tc>
          <w:tcPr>
            <w:tcW w:w="1763" w:type="dxa"/>
          </w:tcPr>
          <w:p w:rsidR="00B21016" w:rsidRDefault="00B21016" w:rsidP="00B21016">
            <w:r>
              <w:t>ICMR/NIE</w:t>
            </w:r>
          </w:p>
        </w:tc>
      </w:tr>
      <w:tr w:rsidR="00B21016" w:rsidTr="00F54B8A">
        <w:tc>
          <w:tcPr>
            <w:tcW w:w="1081" w:type="dxa"/>
          </w:tcPr>
          <w:p w:rsidR="00B21016" w:rsidRDefault="00B21016" w:rsidP="00B21016">
            <w:r>
              <w:t>4b.</w:t>
            </w:r>
          </w:p>
        </w:tc>
        <w:tc>
          <w:tcPr>
            <w:tcW w:w="2346" w:type="dxa"/>
          </w:tcPr>
          <w:p w:rsidR="00B21016" w:rsidRDefault="00B21016" w:rsidP="00B21016">
            <w:r>
              <w:t>Dr. ARGHYA DAS</w:t>
            </w:r>
          </w:p>
        </w:tc>
        <w:tc>
          <w:tcPr>
            <w:tcW w:w="2487" w:type="dxa"/>
          </w:tcPr>
          <w:p w:rsidR="00B21016" w:rsidRDefault="00B21016" w:rsidP="00B21016">
            <w:r>
              <w:t>CISP</w:t>
            </w:r>
          </w:p>
        </w:tc>
        <w:tc>
          <w:tcPr>
            <w:tcW w:w="1703" w:type="dxa"/>
          </w:tcPr>
          <w:p w:rsidR="00B21016" w:rsidRDefault="00B21016" w:rsidP="00B21016">
            <w:r>
              <w:t>17-18 Sep.2020</w:t>
            </w:r>
          </w:p>
        </w:tc>
        <w:tc>
          <w:tcPr>
            <w:tcW w:w="1763" w:type="dxa"/>
          </w:tcPr>
          <w:p w:rsidR="00B21016" w:rsidRDefault="00B21016" w:rsidP="00B21016">
            <w:r>
              <w:t xml:space="preserve">MCI Regional Center for Medical education technology, </w:t>
            </w:r>
            <w:proofErr w:type="spellStart"/>
            <w:r>
              <w:t>Jorhat</w:t>
            </w:r>
            <w:proofErr w:type="spellEnd"/>
            <w:r>
              <w:t xml:space="preserve"> Medical College, organized at DGMCH </w:t>
            </w:r>
          </w:p>
        </w:tc>
      </w:tr>
      <w:tr w:rsidR="00B21016" w:rsidTr="00F54B8A">
        <w:tc>
          <w:tcPr>
            <w:tcW w:w="1081" w:type="dxa"/>
          </w:tcPr>
          <w:p w:rsidR="00B21016" w:rsidRDefault="00B21016" w:rsidP="00B21016">
            <w:r>
              <w:t>5a.</w:t>
            </w:r>
          </w:p>
        </w:tc>
        <w:tc>
          <w:tcPr>
            <w:tcW w:w="2346" w:type="dxa"/>
          </w:tcPr>
          <w:p w:rsidR="00B21016" w:rsidRDefault="00B21016" w:rsidP="00B21016">
            <w:r>
              <w:t>Dr. JAYA BANERJEE</w:t>
            </w:r>
          </w:p>
        </w:tc>
        <w:tc>
          <w:tcPr>
            <w:tcW w:w="2487" w:type="dxa"/>
          </w:tcPr>
          <w:p w:rsidR="00B21016" w:rsidRDefault="00B21016" w:rsidP="00B21016">
            <w:r>
              <w:t>Basic course in bio medical research</w:t>
            </w:r>
          </w:p>
        </w:tc>
        <w:tc>
          <w:tcPr>
            <w:tcW w:w="1703" w:type="dxa"/>
          </w:tcPr>
          <w:p w:rsidR="00B21016" w:rsidRDefault="00B21016" w:rsidP="00B21016">
            <w:r>
              <w:t>2021</w:t>
            </w:r>
          </w:p>
        </w:tc>
        <w:tc>
          <w:tcPr>
            <w:tcW w:w="1763" w:type="dxa"/>
          </w:tcPr>
          <w:p w:rsidR="00B21016" w:rsidRDefault="00B21016" w:rsidP="00B21016">
            <w:r>
              <w:t>ICMR/NIE</w:t>
            </w:r>
          </w:p>
        </w:tc>
      </w:tr>
      <w:tr w:rsidR="00B21016" w:rsidTr="00F54B8A">
        <w:tc>
          <w:tcPr>
            <w:tcW w:w="1081" w:type="dxa"/>
          </w:tcPr>
          <w:p w:rsidR="00B21016" w:rsidRDefault="00B21016" w:rsidP="00B21016">
            <w:r>
              <w:lastRenderedPageBreak/>
              <w:t>5b.</w:t>
            </w:r>
          </w:p>
        </w:tc>
        <w:tc>
          <w:tcPr>
            <w:tcW w:w="2346" w:type="dxa"/>
          </w:tcPr>
          <w:p w:rsidR="00B21016" w:rsidRDefault="00B21016" w:rsidP="00B21016">
            <w:r>
              <w:t>Dr. JAYA BANERJEE</w:t>
            </w:r>
          </w:p>
        </w:tc>
        <w:tc>
          <w:tcPr>
            <w:tcW w:w="2487" w:type="dxa"/>
          </w:tcPr>
          <w:p w:rsidR="00B21016" w:rsidRDefault="00B21016" w:rsidP="00B21016">
            <w:r>
              <w:t>CISP</w:t>
            </w:r>
          </w:p>
        </w:tc>
        <w:tc>
          <w:tcPr>
            <w:tcW w:w="1703" w:type="dxa"/>
          </w:tcPr>
          <w:p w:rsidR="00B21016" w:rsidRDefault="00B21016" w:rsidP="00B21016">
            <w:r>
              <w:t>17-18 Sep.2020</w:t>
            </w:r>
          </w:p>
        </w:tc>
        <w:tc>
          <w:tcPr>
            <w:tcW w:w="1763" w:type="dxa"/>
          </w:tcPr>
          <w:p w:rsidR="00B21016" w:rsidRDefault="00B21016" w:rsidP="00B21016">
            <w:r>
              <w:t xml:space="preserve">MCI Regional Center for Medical education technology, </w:t>
            </w:r>
            <w:proofErr w:type="spellStart"/>
            <w:r>
              <w:t>Jorhat</w:t>
            </w:r>
            <w:proofErr w:type="spellEnd"/>
            <w:r>
              <w:t xml:space="preserve"> Medical College, organized at DGMCH </w:t>
            </w:r>
          </w:p>
        </w:tc>
      </w:tr>
      <w:tr w:rsidR="00B21016" w:rsidTr="00F54B8A">
        <w:tc>
          <w:tcPr>
            <w:tcW w:w="1081" w:type="dxa"/>
          </w:tcPr>
          <w:p w:rsidR="00B21016" w:rsidRDefault="00B21016" w:rsidP="00B21016">
            <w:r>
              <w:t>6a.</w:t>
            </w:r>
          </w:p>
        </w:tc>
        <w:tc>
          <w:tcPr>
            <w:tcW w:w="2346" w:type="dxa"/>
          </w:tcPr>
          <w:p w:rsidR="00B21016" w:rsidRDefault="00B21016" w:rsidP="00B21016">
            <w:r>
              <w:t>Dr. MANOTOSH BANERJEE</w:t>
            </w:r>
          </w:p>
        </w:tc>
        <w:tc>
          <w:tcPr>
            <w:tcW w:w="2487" w:type="dxa"/>
          </w:tcPr>
          <w:p w:rsidR="00B21016" w:rsidRDefault="00B21016" w:rsidP="00B21016">
            <w:r>
              <w:t>Basic course in bio medical research</w:t>
            </w:r>
          </w:p>
        </w:tc>
        <w:tc>
          <w:tcPr>
            <w:tcW w:w="1703" w:type="dxa"/>
          </w:tcPr>
          <w:p w:rsidR="00B21016" w:rsidRDefault="00B21016" w:rsidP="00B21016">
            <w:r>
              <w:t>2020</w:t>
            </w:r>
          </w:p>
        </w:tc>
        <w:tc>
          <w:tcPr>
            <w:tcW w:w="1763" w:type="dxa"/>
          </w:tcPr>
          <w:p w:rsidR="00B21016" w:rsidRDefault="00B21016" w:rsidP="00B21016">
            <w:r>
              <w:t>ICMR/NIE</w:t>
            </w:r>
          </w:p>
        </w:tc>
      </w:tr>
      <w:tr w:rsidR="00B21016" w:rsidTr="00F54B8A">
        <w:tc>
          <w:tcPr>
            <w:tcW w:w="1081" w:type="dxa"/>
          </w:tcPr>
          <w:p w:rsidR="00B21016" w:rsidRDefault="00B21016" w:rsidP="00B21016">
            <w:r>
              <w:t>6b.</w:t>
            </w:r>
          </w:p>
        </w:tc>
        <w:tc>
          <w:tcPr>
            <w:tcW w:w="2346" w:type="dxa"/>
          </w:tcPr>
          <w:p w:rsidR="00B21016" w:rsidRDefault="00B21016" w:rsidP="00B21016">
            <w:r>
              <w:t>Dr. MANOTOSH BANERJEE</w:t>
            </w:r>
          </w:p>
        </w:tc>
        <w:tc>
          <w:tcPr>
            <w:tcW w:w="2487" w:type="dxa"/>
          </w:tcPr>
          <w:p w:rsidR="00B21016" w:rsidRDefault="00B21016" w:rsidP="00B21016">
            <w:r>
              <w:t>CISP</w:t>
            </w:r>
          </w:p>
        </w:tc>
        <w:tc>
          <w:tcPr>
            <w:tcW w:w="1703" w:type="dxa"/>
          </w:tcPr>
          <w:p w:rsidR="00B21016" w:rsidRDefault="00B21016" w:rsidP="00B21016">
            <w:r>
              <w:t>17-18 Sep.2020</w:t>
            </w:r>
          </w:p>
        </w:tc>
        <w:tc>
          <w:tcPr>
            <w:tcW w:w="1763" w:type="dxa"/>
          </w:tcPr>
          <w:p w:rsidR="00B21016" w:rsidRDefault="00B21016" w:rsidP="00B21016">
            <w:r>
              <w:t xml:space="preserve">MCI Regional Center for Medical education technology, </w:t>
            </w:r>
            <w:proofErr w:type="spellStart"/>
            <w:r>
              <w:t>Jorhat</w:t>
            </w:r>
            <w:proofErr w:type="spellEnd"/>
            <w:r>
              <w:t xml:space="preserve"> Medical College, organized at DGMCH </w:t>
            </w:r>
          </w:p>
        </w:tc>
      </w:tr>
    </w:tbl>
    <w:p w:rsidR="00500063" w:rsidRDefault="00500063" w:rsidP="00500063">
      <w:pPr>
        <w:ind w:left="360"/>
      </w:pPr>
    </w:p>
    <w:sectPr w:rsidR="00500063" w:rsidSect="003B70F2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A6EF6"/>
    <w:multiLevelType w:val="hybridMultilevel"/>
    <w:tmpl w:val="FAC62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3A26"/>
    <w:multiLevelType w:val="hybridMultilevel"/>
    <w:tmpl w:val="B4140294"/>
    <w:lvl w:ilvl="0" w:tplc="4B3EF840">
      <w:start w:val="29"/>
      <w:numFmt w:val="decimal"/>
      <w:lvlText w:val="%1."/>
      <w:lvlJc w:val="left"/>
      <w:pPr>
        <w:ind w:left="851" w:hanging="3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32B24882">
      <w:start w:val="1"/>
      <w:numFmt w:val="decimal"/>
      <w:lvlText w:val="%2."/>
      <w:lvlJc w:val="left"/>
      <w:pPr>
        <w:ind w:left="122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78C69E0">
      <w:numFmt w:val="bullet"/>
      <w:lvlText w:val="•"/>
      <w:lvlJc w:val="left"/>
      <w:pPr>
        <w:ind w:left="2167" w:hanging="288"/>
      </w:pPr>
      <w:rPr>
        <w:rFonts w:hint="default"/>
        <w:lang w:val="en-US" w:eastAsia="en-US" w:bidi="ar-SA"/>
      </w:rPr>
    </w:lvl>
    <w:lvl w:ilvl="3" w:tplc="53648276">
      <w:numFmt w:val="bullet"/>
      <w:lvlText w:val="•"/>
      <w:lvlJc w:val="left"/>
      <w:pPr>
        <w:ind w:left="3114" w:hanging="288"/>
      </w:pPr>
      <w:rPr>
        <w:rFonts w:hint="default"/>
        <w:lang w:val="en-US" w:eastAsia="en-US" w:bidi="ar-SA"/>
      </w:rPr>
    </w:lvl>
    <w:lvl w:ilvl="4" w:tplc="4782DE0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5" w:tplc="DD28FF08">
      <w:numFmt w:val="bullet"/>
      <w:lvlText w:val="•"/>
      <w:lvlJc w:val="left"/>
      <w:pPr>
        <w:ind w:left="5009" w:hanging="288"/>
      </w:pPr>
      <w:rPr>
        <w:rFonts w:hint="default"/>
        <w:lang w:val="en-US" w:eastAsia="en-US" w:bidi="ar-SA"/>
      </w:rPr>
    </w:lvl>
    <w:lvl w:ilvl="6" w:tplc="647682D6">
      <w:numFmt w:val="bullet"/>
      <w:lvlText w:val="•"/>
      <w:lvlJc w:val="left"/>
      <w:pPr>
        <w:ind w:left="5956" w:hanging="288"/>
      </w:pPr>
      <w:rPr>
        <w:rFonts w:hint="default"/>
        <w:lang w:val="en-US" w:eastAsia="en-US" w:bidi="ar-SA"/>
      </w:rPr>
    </w:lvl>
    <w:lvl w:ilvl="7" w:tplc="BA084C90">
      <w:numFmt w:val="bullet"/>
      <w:lvlText w:val="•"/>
      <w:lvlJc w:val="left"/>
      <w:pPr>
        <w:ind w:left="6904" w:hanging="288"/>
      </w:pPr>
      <w:rPr>
        <w:rFonts w:hint="default"/>
        <w:lang w:val="en-US" w:eastAsia="en-US" w:bidi="ar-SA"/>
      </w:rPr>
    </w:lvl>
    <w:lvl w:ilvl="8" w:tplc="B69279C4">
      <w:numFmt w:val="bullet"/>
      <w:lvlText w:val="•"/>
      <w:lvlJc w:val="left"/>
      <w:pPr>
        <w:ind w:left="7851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F2"/>
    <w:rsid w:val="000006FC"/>
    <w:rsid w:val="000540F5"/>
    <w:rsid w:val="001239BB"/>
    <w:rsid w:val="00126AAA"/>
    <w:rsid w:val="00134F94"/>
    <w:rsid w:val="0016304F"/>
    <w:rsid w:val="00215EAD"/>
    <w:rsid w:val="002735D0"/>
    <w:rsid w:val="00287A7B"/>
    <w:rsid w:val="002C4888"/>
    <w:rsid w:val="002F472A"/>
    <w:rsid w:val="00337082"/>
    <w:rsid w:val="00376A94"/>
    <w:rsid w:val="003A021C"/>
    <w:rsid w:val="003A5C64"/>
    <w:rsid w:val="003B70F2"/>
    <w:rsid w:val="00416A55"/>
    <w:rsid w:val="004D582B"/>
    <w:rsid w:val="00500063"/>
    <w:rsid w:val="00513E66"/>
    <w:rsid w:val="00560937"/>
    <w:rsid w:val="00564D29"/>
    <w:rsid w:val="005A58E2"/>
    <w:rsid w:val="005F7FAB"/>
    <w:rsid w:val="0067033B"/>
    <w:rsid w:val="006A7472"/>
    <w:rsid w:val="007720FB"/>
    <w:rsid w:val="007F3711"/>
    <w:rsid w:val="008750AC"/>
    <w:rsid w:val="00952232"/>
    <w:rsid w:val="00A42431"/>
    <w:rsid w:val="00A73740"/>
    <w:rsid w:val="00AB5E2A"/>
    <w:rsid w:val="00B21016"/>
    <w:rsid w:val="00C62951"/>
    <w:rsid w:val="00C72AFC"/>
    <w:rsid w:val="00CB2920"/>
    <w:rsid w:val="00CF64FE"/>
    <w:rsid w:val="00D76AB9"/>
    <w:rsid w:val="00DE694C"/>
    <w:rsid w:val="00DF05C0"/>
    <w:rsid w:val="00E620A7"/>
    <w:rsid w:val="00EB220C"/>
    <w:rsid w:val="00F04B36"/>
    <w:rsid w:val="00F54B8A"/>
    <w:rsid w:val="00F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602F6-92DA-7A44-9CD6-34F1F42B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70F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B70F2"/>
    <w:pPr>
      <w:spacing w:before="81"/>
      <w:ind w:left="798" w:hanging="3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0F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B70F2"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  <w:rsid w:val="003B70F2"/>
  </w:style>
  <w:style w:type="table" w:styleId="TableGrid">
    <w:name w:val="Table Grid"/>
    <w:basedOn w:val="TableNormal"/>
    <w:uiPriority w:val="59"/>
    <w:rsid w:val="00500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021C"/>
    <w:pPr>
      <w:widowControl/>
      <w:autoSpaceDE/>
      <w:autoSpaceDN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6C01-E73C-4B27-9913-E4A01C40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DHGMCH</cp:lastModifiedBy>
  <cp:revision>7</cp:revision>
  <dcterms:created xsi:type="dcterms:W3CDTF">2021-12-17T06:23:00Z</dcterms:created>
  <dcterms:modified xsi:type="dcterms:W3CDTF">2021-12-18T07:54:00Z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</Properties>
</file>